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1B8D2E"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8"/>
          <w:lang w:eastAsia="ar-SA"/>
        </w:rPr>
      </w:pPr>
      <w:r w:rsidRPr="00823CBA">
        <w:rPr>
          <w:rFonts w:ascii="Times New Roman" w:eastAsia="Times New Roman" w:hAnsi="Times New Roman" w:cs="Times New Roman"/>
          <w:sz w:val="28"/>
          <w:szCs w:val="28"/>
          <w:lang w:eastAsia="ar-SA"/>
        </w:rPr>
        <w:t>НЕГОСУДАРСТВЕННОЕ ОБРАЗОВАТЕЛЬНОЕ УЧРЕЖДЕНИЕ</w:t>
      </w:r>
    </w:p>
    <w:p w14:paraId="3C03C606"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8"/>
          <w:lang w:eastAsia="ar-SA"/>
        </w:rPr>
      </w:pPr>
      <w:r w:rsidRPr="00823CBA">
        <w:rPr>
          <w:rFonts w:ascii="Times New Roman" w:eastAsia="Times New Roman" w:hAnsi="Times New Roman" w:cs="Times New Roman"/>
          <w:sz w:val="28"/>
          <w:szCs w:val="28"/>
          <w:lang w:eastAsia="ar-SA"/>
        </w:rPr>
        <w:t>ВЫСШЕГО ПРОФЕССИОНАЛЬНОГО ОБРАЗОВАНИЯ</w:t>
      </w:r>
    </w:p>
    <w:p w14:paraId="77D0A361"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8"/>
          <w:lang w:eastAsia="ar-SA"/>
        </w:rPr>
      </w:pPr>
      <w:r w:rsidRPr="00823CBA">
        <w:rPr>
          <w:rFonts w:ascii="Times New Roman" w:eastAsia="Times New Roman" w:hAnsi="Times New Roman" w:cs="Times New Roman"/>
          <w:sz w:val="28"/>
          <w:szCs w:val="28"/>
          <w:lang w:eastAsia="ar-SA"/>
        </w:rPr>
        <w:t>«САНКТ-ПЕТЕРБУРГСКИЙ ГУМАНИТАРНЫЙ</w:t>
      </w:r>
    </w:p>
    <w:p w14:paraId="1A18A83E"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8"/>
          <w:lang w:eastAsia="ar-SA"/>
        </w:rPr>
      </w:pPr>
      <w:r w:rsidRPr="00823CBA">
        <w:rPr>
          <w:rFonts w:ascii="Times New Roman" w:eastAsia="Times New Roman" w:hAnsi="Times New Roman" w:cs="Times New Roman"/>
          <w:sz w:val="28"/>
          <w:szCs w:val="28"/>
          <w:lang w:eastAsia="ar-SA"/>
        </w:rPr>
        <w:t>УНИВЕРСИТЕТ ПРОФСОЮЗОВ»</w:t>
      </w:r>
    </w:p>
    <w:p w14:paraId="3EFB0A7F" w14:textId="77777777" w:rsidR="00823CBA" w:rsidRPr="00823CBA" w:rsidRDefault="00823CBA" w:rsidP="00823CBA">
      <w:pPr>
        <w:suppressAutoHyphens/>
        <w:spacing w:after="0" w:line="240" w:lineRule="auto"/>
        <w:rPr>
          <w:rFonts w:ascii="Times New Roman" w:eastAsia="Times New Roman" w:hAnsi="Times New Roman" w:cs="Times New Roman"/>
          <w:sz w:val="28"/>
          <w:szCs w:val="24"/>
          <w:lang w:eastAsia="ar-SA"/>
        </w:rPr>
      </w:pPr>
    </w:p>
    <w:p w14:paraId="3FCE77EA" w14:textId="4F9F2A44" w:rsidR="00823CBA" w:rsidRPr="00823CBA" w:rsidRDefault="00823CBA" w:rsidP="00823CBA">
      <w:pPr>
        <w:suppressAutoHyphens/>
        <w:spacing w:after="0" w:line="240" w:lineRule="auto"/>
        <w:jc w:val="center"/>
        <w:rPr>
          <w:rFonts w:ascii="Times New Roman" w:eastAsia="Times New Roman" w:hAnsi="Times New Roman" w:cs="Times New Roman"/>
          <w:sz w:val="28"/>
          <w:szCs w:val="24"/>
          <w:lang w:eastAsia="ar-SA"/>
        </w:rPr>
      </w:pPr>
      <w:r w:rsidRPr="00823CBA">
        <w:rPr>
          <w:rFonts w:ascii="Times New Roman" w:eastAsia="Times New Roman" w:hAnsi="Times New Roman" w:cs="Times New Roman"/>
          <w:sz w:val="28"/>
          <w:szCs w:val="24"/>
          <w:lang w:eastAsia="ar-SA"/>
        </w:rPr>
        <w:t xml:space="preserve">Кафедра </w:t>
      </w:r>
      <w:r w:rsidR="009324A0">
        <w:rPr>
          <w:rFonts w:ascii="Times New Roman" w:eastAsia="Times New Roman" w:hAnsi="Times New Roman" w:cs="Times New Roman"/>
          <w:sz w:val="28"/>
          <w:szCs w:val="24"/>
          <w:lang w:eastAsia="ar-SA"/>
        </w:rPr>
        <w:t>с</w:t>
      </w:r>
      <w:r w:rsidRPr="00823CBA">
        <w:rPr>
          <w:rFonts w:ascii="Times New Roman" w:eastAsia="Times New Roman" w:hAnsi="Times New Roman" w:cs="Times New Roman"/>
          <w:sz w:val="28"/>
          <w:szCs w:val="24"/>
          <w:lang w:eastAsia="ar-SA"/>
        </w:rPr>
        <w:t>оциальной психологии</w:t>
      </w:r>
    </w:p>
    <w:p w14:paraId="6EDB1450"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4"/>
          <w:lang w:eastAsia="ar-SA"/>
        </w:rPr>
      </w:pPr>
    </w:p>
    <w:p w14:paraId="65A725C4"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4"/>
          <w:lang w:eastAsia="ar-SA"/>
        </w:rPr>
      </w:pPr>
    </w:p>
    <w:p w14:paraId="5860AED6"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4"/>
          <w:lang w:eastAsia="ar-SA"/>
        </w:rPr>
      </w:pPr>
    </w:p>
    <w:p w14:paraId="10203165"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8"/>
          <w:szCs w:val="24"/>
          <w:lang w:eastAsia="ar-SA"/>
        </w:rPr>
      </w:pPr>
      <w:r w:rsidRPr="00823CBA">
        <w:rPr>
          <w:rFonts w:ascii="Times New Roman" w:eastAsia="Times New Roman" w:hAnsi="Times New Roman" w:cs="Times New Roman"/>
          <w:b/>
          <w:sz w:val="28"/>
          <w:szCs w:val="24"/>
          <w:lang w:eastAsia="ar-SA"/>
        </w:rPr>
        <w:t>РАБОЧАЯ ПРОГРАММА ДИСЦИПЛИНЫ</w:t>
      </w:r>
    </w:p>
    <w:p w14:paraId="3E13A783" w14:textId="72C3096A" w:rsidR="00823CBA" w:rsidRPr="00F93A4D" w:rsidRDefault="00F93A4D" w:rsidP="00823CBA">
      <w:pPr>
        <w:suppressAutoHyphens/>
        <w:spacing w:after="0" w:line="240" w:lineRule="auto"/>
        <w:jc w:val="center"/>
        <w:rPr>
          <w:rFonts w:ascii="Times New Roman" w:eastAsia="Times New Roman" w:hAnsi="Times New Roman" w:cs="Times New Roman"/>
          <w:b/>
          <w:sz w:val="28"/>
          <w:szCs w:val="28"/>
          <w:lang w:eastAsia="ar-SA"/>
        </w:rPr>
      </w:pPr>
      <w:r w:rsidRPr="00F93A4D">
        <w:rPr>
          <w:rFonts w:ascii="Times New Roman" w:hAnsi="Times New Roman" w:cs="Times New Roman"/>
          <w:b/>
          <w:color w:val="000000"/>
          <w:sz w:val="28"/>
          <w:szCs w:val="28"/>
        </w:rPr>
        <w:t>ИНКЛЮЗИЯ В СОЦИАЛЬНОЙ И ПРОФЕССИОНАЛЬНОЙ ДЕЯТЕЛЬНОСТИ</w:t>
      </w:r>
    </w:p>
    <w:p w14:paraId="130E32CC"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8"/>
          <w:szCs w:val="24"/>
          <w:lang w:eastAsia="ar-SA"/>
        </w:rPr>
      </w:pPr>
    </w:p>
    <w:p w14:paraId="4498714F" w14:textId="77777777" w:rsidR="00CA0060" w:rsidRPr="00CA0060" w:rsidRDefault="00CA0060" w:rsidP="00CA0060">
      <w:pPr>
        <w:spacing w:after="0" w:line="240" w:lineRule="auto"/>
        <w:jc w:val="center"/>
        <w:rPr>
          <w:rFonts w:ascii="Times New Roman" w:hAnsi="Times New Roman" w:cs="Times New Roman"/>
          <w:bCs/>
          <w:sz w:val="28"/>
          <w:szCs w:val="28"/>
          <w:lang w:eastAsia="ru-RU"/>
        </w:rPr>
      </w:pPr>
      <w:r w:rsidRPr="00CA0060">
        <w:rPr>
          <w:rFonts w:ascii="Times New Roman" w:hAnsi="Times New Roman" w:cs="Times New Roman"/>
          <w:bCs/>
          <w:sz w:val="28"/>
          <w:szCs w:val="28"/>
          <w:lang w:eastAsia="ru-RU"/>
        </w:rPr>
        <w:t>Основная профессиональная образовательная программа</w:t>
      </w:r>
    </w:p>
    <w:p w14:paraId="273FB29A" w14:textId="77777777" w:rsidR="00CA0060" w:rsidRPr="00CA0060" w:rsidRDefault="00CA0060" w:rsidP="00CA0060">
      <w:pPr>
        <w:spacing w:after="0" w:line="240" w:lineRule="auto"/>
        <w:jc w:val="center"/>
        <w:rPr>
          <w:rFonts w:ascii="Times New Roman" w:hAnsi="Times New Roman" w:cs="Times New Roman"/>
          <w:bCs/>
          <w:sz w:val="28"/>
          <w:szCs w:val="28"/>
          <w:lang w:eastAsia="ru-RU"/>
        </w:rPr>
      </w:pPr>
      <w:r w:rsidRPr="00CA0060">
        <w:rPr>
          <w:rFonts w:ascii="Times New Roman" w:hAnsi="Times New Roman" w:cs="Times New Roman"/>
          <w:bCs/>
          <w:sz w:val="28"/>
          <w:szCs w:val="28"/>
          <w:lang w:eastAsia="ru-RU"/>
        </w:rPr>
        <w:t>высшего образования программы бакалавриата</w:t>
      </w:r>
    </w:p>
    <w:p w14:paraId="51B37BAF" w14:textId="77777777" w:rsidR="00CA0060" w:rsidRPr="00CA0060" w:rsidRDefault="00CA0060" w:rsidP="00CA0060">
      <w:pPr>
        <w:spacing w:after="0" w:line="240" w:lineRule="auto"/>
        <w:jc w:val="center"/>
        <w:rPr>
          <w:rFonts w:ascii="Times New Roman" w:hAnsi="Times New Roman" w:cs="Times New Roman"/>
          <w:b/>
          <w:bCs/>
          <w:sz w:val="28"/>
          <w:szCs w:val="28"/>
          <w:lang w:eastAsia="ru-RU"/>
        </w:rPr>
      </w:pPr>
      <w:r w:rsidRPr="00CA0060">
        <w:rPr>
          <w:rFonts w:ascii="Times New Roman" w:hAnsi="Times New Roman" w:cs="Times New Roman"/>
          <w:bCs/>
          <w:sz w:val="28"/>
          <w:szCs w:val="28"/>
          <w:lang w:eastAsia="ru-RU"/>
        </w:rPr>
        <w:t xml:space="preserve"> по направлению подготовки</w:t>
      </w:r>
    </w:p>
    <w:p w14:paraId="6D9CDC30" w14:textId="77777777" w:rsidR="00CA0060" w:rsidRPr="00CA0060" w:rsidRDefault="00CA0060" w:rsidP="00CA0060">
      <w:pPr>
        <w:spacing w:after="0" w:line="240" w:lineRule="auto"/>
        <w:jc w:val="center"/>
        <w:rPr>
          <w:rFonts w:ascii="Times New Roman" w:hAnsi="Times New Roman" w:cs="Times New Roman"/>
          <w:sz w:val="28"/>
          <w:szCs w:val="28"/>
          <w:lang w:eastAsia="ru-RU"/>
        </w:rPr>
      </w:pPr>
    </w:p>
    <w:p w14:paraId="35B801B1" w14:textId="77777777" w:rsidR="00CA0060" w:rsidRPr="00CA0060" w:rsidRDefault="00CA0060" w:rsidP="00CA0060">
      <w:pPr>
        <w:spacing w:after="0" w:line="240" w:lineRule="auto"/>
        <w:jc w:val="center"/>
        <w:rPr>
          <w:rFonts w:ascii="Times New Roman" w:hAnsi="Times New Roman" w:cs="Times New Roman"/>
          <w:sz w:val="28"/>
          <w:szCs w:val="28"/>
          <w:lang w:eastAsia="ru-RU"/>
        </w:rPr>
      </w:pPr>
      <w:r w:rsidRPr="00CA0060">
        <w:rPr>
          <w:rFonts w:ascii="Times New Roman" w:hAnsi="Times New Roman" w:cs="Times New Roman"/>
          <w:b/>
          <w:sz w:val="28"/>
          <w:szCs w:val="28"/>
          <w:lang w:eastAsia="ru-RU"/>
        </w:rPr>
        <w:t>38.03.01 «Экономика»</w:t>
      </w:r>
    </w:p>
    <w:p w14:paraId="6F25BEA3" w14:textId="77777777" w:rsidR="00CA0060" w:rsidRPr="00CA0060" w:rsidRDefault="00CA0060" w:rsidP="00CA0060">
      <w:pPr>
        <w:spacing w:after="0" w:line="240" w:lineRule="auto"/>
        <w:jc w:val="center"/>
        <w:rPr>
          <w:rFonts w:ascii="Times New Roman" w:hAnsi="Times New Roman" w:cs="Times New Roman"/>
          <w:sz w:val="28"/>
          <w:szCs w:val="28"/>
          <w:lang w:eastAsia="ru-RU"/>
        </w:rPr>
      </w:pPr>
    </w:p>
    <w:p w14:paraId="160F5D2B" w14:textId="77777777" w:rsidR="00CA0060" w:rsidRPr="00CA0060" w:rsidRDefault="00CA0060" w:rsidP="00CA0060">
      <w:pPr>
        <w:spacing w:after="0" w:line="240" w:lineRule="auto"/>
        <w:jc w:val="center"/>
        <w:rPr>
          <w:rFonts w:ascii="Times New Roman" w:hAnsi="Times New Roman" w:cs="Times New Roman"/>
          <w:sz w:val="28"/>
          <w:szCs w:val="28"/>
          <w:lang w:eastAsia="ru-RU"/>
        </w:rPr>
      </w:pPr>
      <w:r w:rsidRPr="00CA0060">
        <w:rPr>
          <w:rFonts w:ascii="Times New Roman" w:hAnsi="Times New Roman" w:cs="Times New Roman"/>
          <w:sz w:val="28"/>
          <w:szCs w:val="28"/>
          <w:lang w:eastAsia="ru-RU"/>
        </w:rPr>
        <w:t>Профиль подготовки «Экономика предприятий и организаций»</w:t>
      </w:r>
    </w:p>
    <w:p w14:paraId="6675E81A" w14:textId="77777777" w:rsidR="00CA0060" w:rsidRPr="00CA0060" w:rsidRDefault="00CA0060" w:rsidP="00CA0060">
      <w:pPr>
        <w:spacing w:after="0" w:line="240" w:lineRule="auto"/>
        <w:jc w:val="center"/>
        <w:rPr>
          <w:rFonts w:ascii="Times New Roman" w:hAnsi="Times New Roman" w:cs="Times New Roman"/>
          <w:sz w:val="28"/>
          <w:szCs w:val="28"/>
          <w:lang w:eastAsia="ru-RU"/>
        </w:rPr>
      </w:pPr>
    </w:p>
    <w:p w14:paraId="54561119" w14:textId="77777777" w:rsidR="00CA0060" w:rsidRPr="00CA0060" w:rsidRDefault="00CA0060" w:rsidP="00CA0060">
      <w:pPr>
        <w:spacing w:after="0" w:line="240" w:lineRule="auto"/>
        <w:jc w:val="center"/>
        <w:rPr>
          <w:rFonts w:ascii="Times New Roman" w:hAnsi="Times New Roman" w:cs="Times New Roman"/>
          <w:sz w:val="28"/>
          <w:szCs w:val="28"/>
          <w:lang w:eastAsia="ru-RU"/>
        </w:rPr>
      </w:pPr>
      <w:r w:rsidRPr="00CA0060">
        <w:rPr>
          <w:rFonts w:ascii="Times New Roman" w:hAnsi="Times New Roman" w:cs="Times New Roman"/>
          <w:sz w:val="28"/>
          <w:szCs w:val="28"/>
          <w:lang w:eastAsia="ru-RU"/>
        </w:rPr>
        <w:t>Квалификация:</w:t>
      </w:r>
    </w:p>
    <w:p w14:paraId="04DADC41" w14:textId="77777777" w:rsidR="00CA0060" w:rsidRPr="00CA0060" w:rsidRDefault="00CA0060" w:rsidP="00CA0060">
      <w:pPr>
        <w:spacing w:after="0" w:line="240" w:lineRule="auto"/>
        <w:jc w:val="center"/>
        <w:rPr>
          <w:rFonts w:ascii="Times New Roman" w:hAnsi="Times New Roman" w:cs="Times New Roman"/>
          <w:b/>
          <w:sz w:val="28"/>
          <w:szCs w:val="28"/>
          <w:lang w:eastAsia="ru-RU"/>
        </w:rPr>
      </w:pPr>
      <w:r w:rsidRPr="00CA0060">
        <w:rPr>
          <w:rFonts w:ascii="Times New Roman" w:hAnsi="Times New Roman" w:cs="Times New Roman"/>
          <w:b/>
          <w:sz w:val="28"/>
          <w:szCs w:val="28"/>
          <w:lang w:eastAsia="ru-RU"/>
        </w:rPr>
        <w:t>Бакалавр</w:t>
      </w:r>
    </w:p>
    <w:p w14:paraId="5B4059DE" w14:textId="77777777" w:rsidR="00CA0060" w:rsidRPr="00CA0060" w:rsidRDefault="00CA0060" w:rsidP="00CA0060">
      <w:pPr>
        <w:spacing w:after="0" w:line="240" w:lineRule="auto"/>
        <w:jc w:val="center"/>
        <w:rPr>
          <w:rFonts w:ascii="Times New Roman" w:hAnsi="Times New Roman" w:cs="Times New Roman"/>
          <w:sz w:val="24"/>
          <w:szCs w:val="24"/>
          <w:lang w:eastAsia="ru-RU"/>
        </w:rPr>
      </w:pPr>
    </w:p>
    <w:tbl>
      <w:tblPr>
        <w:tblW w:w="10141" w:type="dxa"/>
        <w:tblInd w:w="-252" w:type="dxa"/>
        <w:tblLook w:val="01E0" w:firstRow="1" w:lastRow="1" w:firstColumn="1" w:lastColumn="1" w:noHBand="0" w:noVBand="0"/>
      </w:tblPr>
      <w:tblGrid>
        <w:gridCol w:w="4471"/>
        <w:gridCol w:w="5670"/>
      </w:tblGrid>
      <w:tr w:rsidR="00CA0060" w:rsidRPr="00CA0060" w14:paraId="036E5B03" w14:textId="77777777" w:rsidTr="00CA0060">
        <w:tc>
          <w:tcPr>
            <w:tcW w:w="4471" w:type="dxa"/>
          </w:tcPr>
          <w:p w14:paraId="4EC47296" w14:textId="77777777" w:rsidR="00CA0060" w:rsidRPr="00CA0060" w:rsidRDefault="00CA0060" w:rsidP="00CA0060">
            <w:pPr>
              <w:spacing w:after="0" w:line="240" w:lineRule="auto"/>
              <w:rPr>
                <w:rFonts w:ascii="Times New Roman" w:hAnsi="Times New Roman" w:cs="Times New Roman"/>
                <w:b/>
                <w:sz w:val="24"/>
                <w:szCs w:val="24"/>
                <w:lang w:eastAsia="ru-RU"/>
              </w:rPr>
            </w:pPr>
            <w:r w:rsidRPr="00CA0060">
              <w:rPr>
                <w:rFonts w:ascii="Times New Roman" w:hAnsi="Times New Roman" w:cs="Times New Roman"/>
                <w:b/>
                <w:sz w:val="24"/>
                <w:szCs w:val="24"/>
                <w:lang w:eastAsia="ru-RU"/>
              </w:rPr>
              <w:t>Согласовано:</w:t>
            </w:r>
          </w:p>
          <w:p w14:paraId="616CD5A2" w14:textId="77777777" w:rsidR="00CA0060" w:rsidRPr="00CA0060" w:rsidRDefault="00CA0060" w:rsidP="00CA0060">
            <w:pPr>
              <w:spacing w:after="0" w:line="240" w:lineRule="auto"/>
              <w:rPr>
                <w:rFonts w:ascii="Times New Roman" w:hAnsi="Times New Roman" w:cs="Times New Roman"/>
                <w:b/>
                <w:sz w:val="24"/>
                <w:szCs w:val="24"/>
                <w:lang w:eastAsia="ru-RU"/>
              </w:rPr>
            </w:pPr>
            <w:r w:rsidRPr="00CA0060">
              <w:rPr>
                <w:rFonts w:ascii="Times New Roman" w:hAnsi="Times New Roman" w:cs="Times New Roman"/>
                <w:b/>
                <w:sz w:val="24"/>
                <w:szCs w:val="24"/>
                <w:lang w:eastAsia="ru-RU"/>
              </w:rPr>
              <w:t>Руководитель ОПОП по направлению 38.03.01 – «Экономика»</w:t>
            </w:r>
          </w:p>
          <w:p w14:paraId="274C8C55" w14:textId="77777777" w:rsidR="00CA0060" w:rsidRPr="00CA0060" w:rsidRDefault="00CA0060" w:rsidP="00CA0060">
            <w:pPr>
              <w:spacing w:after="0" w:line="240" w:lineRule="auto"/>
              <w:rPr>
                <w:rFonts w:ascii="Times New Roman" w:hAnsi="Times New Roman" w:cs="Times New Roman"/>
                <w:b/>
                <w:sz w:val="24"/>
                <w:szCs w:val="24"/>
                <w:lang w:eastAsia="ru-RU"/>
              </w:rPr>
            </w:pPr>
            <w:r w:rsidRPr="00CA0060">
              <w:rPr>
                <w:rFonts w:ascii="Times New Roman" w:hAnsi="Times New Roman" w:cs="Times New Roman"/>
                <w:b/>
                <w:sz w:val="24"/>
                <w:szCs w:val="24"/>
                <w:lang w:eastAsia="ru-RU"/>
              </w:rPr>
              <w:t>Профиль «Экономика предприятий и организаций»</w:t>
            </w:r>
          </w:p>
          <w:p w14:paraId="3EB0629C" w14:textId="77777777" w:rsidR="00CA0060" w:rsidRPr="00CA0060" w:rsidRDefault="00CA0060" w:rsidP="00CA0060">
            <w:pPr>
              <w:spacing w:after="0" w:line="240" w:lineRule="auto"/>
              <w:rPr>
                <w:rFonts w:ascii="Times New Roman" w:hAnsi="Times New Roman" w:cs="Times New Roman"/>
                <w:b/>
                <w:sz w:val="24"/>
                <w:szCs w:val="24"/>
                <w:lang w:eastAsia="ru-RU"/>
              </w:rPr>
            </w:pPr>
            <w:r w:rsidRPr="00CA0060">
              <w:rPr>
                <w:rFonts w:ascii="Times New Roman" w:hAnsi="Times New Roman" w:cs="Times New Roman"/>
                <w:b/>
                <w:sz w:val="24"/>
                <w:szCs w:val="24"/>
                <w:lang w:eastAsia="ru-RU"/>
              </w:rPr>
              <w:t>_________________</w:t>
            </w:r>
            <w:r w:rsidRPr="00CA0060">
              <w:rPr>
                <w:rFonts w:ascii="Times New Roman" w:hAnsi="Times New Roman" w:cs="Times New Roman"/>
                <w:sz w:val="24"/>
                <w:szCs w:val="24"/>
              </w:rPr>
              <w:t xml:space="preserve"> </w:t>
            </w:r>
            <w:r w:rsidRPr="00CA0060">
              <w:rPr>
                <w:rFonts w:ascii="Times New Roman" w:hAnsi="Times New Roman" w:cs="Times New Roman"/>
                <w:b/>
                <w:sz w:val="24"/>
                <w:szCs w:val="24"/>
                <w:lang w:eastAsia="ru-RU"/>
              </w:rPr>
              <w:t xml:space="preserve">Е.Я. Морозова </w:t>
            </w:r>
          </w:p>
        </w:tc>
        <w:tc>
          <w:tcPr>
            <w:tcW w:w="5670" w:type="dxa"/>
          </w:tcPr>
          <w:p w14:paraId="0FC3CA53"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Рассмотрена и утверждена на заседании кафедры</w:t>
            </w:r>
          </w:p>
          <w:p w14:paraId="653588D9" w14:textId="77777777" w:rsidR="00CA0060" w:rsidRPr="00CA0060" w:rsidRDefault="00CA0060" w:rsidP="00CA0060">
            <w:pPr>
              <w:spacing w:after="0" w:line="240" w:lineRule="auto"/>
              <w:rPr>
                <w:rFonts w:ascii="Times New Roman" w:hAnsi="Times New Roman" w:cs="Times New Roman"/>
                <w:b/>
                <w:sz w:val="24"/>
                <w:szCs w:val="24"/>
              </w:rPr>
            </w:pPr>
          </w:p>
          <w:p w14:paraId="51CFDD99"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«22» апреля 2021 г., протокол №9</w:t>
            </w:r>
          </w:p>
          <w:p w14:paraId="2E751E95" w14:textId="77777777" w:rsidR="00CA0060" w:rsidRPr="00CA0060" w:rsidRDefault="00CA0060" w:rsidP="00CA0060">
            <w:pPr>
              <w:spacing w:after="0" w:line="240" w:lineRule="auto"/>
              <w:rPr>
                <w:rFonts w:ascii="Times New Roman" w:hAnsi="Times New Roman" w:cs="Times New Roman"/>
                <w:b/>
                <w:sz w:val="24"/>
                <w:szCs w:val="24"/>
              </w:rPr>
            </w:pPr>
          </w:p>
          <w:p w14:paraId="5E231876"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 xml:space="preserve">И.о. зав. кафедрой __________ М.В. Созинова </w:t>
            </w:r>
          </w:p>
        </w:tc>
      </w:tr>
      <w:tr w:rsidR="00CA0060" w:rsidRPr="00CA0060" w14:paraId="60AA02E7" w14:textId="77777777" w:rsidTr="00CA0060">
        <w:tc>
          <w:tcPr>
            <w:tcW w:w="4471" w:type="dxa"/>
          </w:tcPr>
          <w:p w14:paraId="3BA62408" w14:textId="77777777" w:rsidR="00CA0060" w:rsidRPr="00CA0060" w:rsidRDefault="00CA0060" w:rsidP="00CA0060">
            <w:pPr>
              <w:spacing w:after="0" w:line="240" w:lineRule="auto"/>
              <w:jc w:val="center"/>
              <w:rPr>
                <w:rFonts w:ascii="Times New Roman" w:hAnsi="Times New Roman" w:cs="Times New Roman"/>
                <w:b/>
                <w:sz w:val="24"/>
                <w:szCs w:val="24"/>
              </w:rPr>
            </w:pPr>
          </w:p>
        </w:tc>
        <w:tc>
          <w:tcPr>
            <w:tcW w:w="5670" w:type="dxa"/>
          </w:tcPr>
          <w:p w14:paraId="6FC12B9B"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Рекомендована решением</w:t>
            </w:r>
          </w:p>
          <w:p w14:paraId="60B2DE4E"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Методического совета</w:t>
            </w:r>
          </w:p>
          <w:p w14:paraId="4907400F" w14:textId="77777777" w:rsidR="00CA0060" w:rsidRPr="00CA0060" w:rsidRDefault="00CA0060" w:rsidP="00CA0060">
            <w:pPr>
              <w:spacing w:after="0" w:line="240" w:lineRule="auto"/>
              <w:rPr>
                <w:rFonts w:ascii="Times New Roman" w:hAnsi="Times New Roman" w:cs="Times New Roman"/>
                <w:b/>
                <w:sz w:val="24"/>
                <w:szCs w:val="24"/>
              </w:rPr>
            </w:pPr>
          </w:p>
          <w:p w14:paraId="3631649A"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«20» мая 2021 г., протокол №5</w:t>
            </w:r>
          </w:p>
          <w:p w14:paraId="1FED4A07" w14:textId="77777777" w:rsidR="00CA0060" w:rsidRPr="00CA0060" w:rsidRDefault="00CA0060" w:rsidP="00CA0060">
            <w:pPr>
              <w:spacing w:after="0" w:line="240" w:lineRule="auto"/>
              <w:rPr>
                <w:rFonts w:ascii="Times New Roman" w:hAnsi="Times New Roman" w:cs="Times New Roman"/>
                <w:b/>
                <w:sz w:val="24"/>
                <w:szCs w:val="24"/>
              </w:rPr>
            </w:pPr>
          </w:p>
          <w:p w14:paraId="6D3DBF77"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 xml:space="preserve">Секретарь МС __________ Е.В.Зяблицев </w:t>
            </w:r>
          </w:p>
          <w:p w14:paraId="74E718A9" w14:textId="77777777" w:rsidR="00CA0060" w:rsidRPr="00CA0060" w:rsidRDefault="00CA0060" w:rsidP="00CA0060">
            <w:pPr>
              <w:spacing w:after="0" w:line="240" w:lineRule="auto"/>
              <w:rPr>
                <w:rFonts w:ascii="Times New Roman" w:hAnsi="Times New Roman" w:cs="Times New Roman"/>
                <w:b/>
                <w:sz w:val="24"/>
                <w:szCs w:val="24"/>
              </w:rPr>
            </w:pPr>
          </w:p>
        </w:tc>
      </w:tr>
      <w:tr w:rsidR="00CA0060" w:rsidRPr="00CA0060" w14:paraId="0B254787" w14:textId="77777777" w:rsidTr="00CA0060">
        <w:tc>
          <w:tcPr>
            <w:tcW w:w="4471" w:type="dxa"/>
          </w:tcPr>
          <w:p w14:paraId="753E4D54" w14:textId="77777777" w:rsidR="00CA0060" w:rsidRPr="00CA0060" w:rsidRDefault="00CA0060" w:rsidP="00CA0060">
            <w:pPr>
              <w:spacing w:after="0" w:line="240" w:lineRule="auto"/>
              <w:jc w:val="center"/>
              <w:rPr>
                <w:rFonts w:ascii="Times New Roman" w:hAnsi="Times New Roman" w:cs="Times New Roman"/>
                <w:b/>
                <w:sz w:val="24"/>
                <w:szCs w:val="24"/>
              </w:rPr>
            </w:pPr>
          </w:p>
        </w:tc>
        <w:tc>
          <w:tcPr>
            <w:tcW w:w="5670" w:type="dxa"/>
          </w:tcPr>
          <w:p w14:paraId="7229818E" w14:textId="77777777" w:rsidR="00CA0060" w:rsidRPr="00CA0060" w:rsidRDefault="00CA0060" w:rsidP="00CA0060">
            <w:pPr>
              <w:spacing w:after="0" w:line="240" w:lineRule="auto"/>
              <w:rPr>
                <w:rFonts w:ascii="Times New Roman" w:hAnsi="Times New Roman" w:cs="Times New Roman"/>
                <w:b/>
                <w:sz w:val="24"/>
                <w:szCs w:val="24"/>
              </w:rPr>
            </w:pPr>
          </w:p>
          <w:p w14:paraId="3D5C101C" w14:textId="77777777"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 xml:space="preserve">Авторы-разработчики: </w:t>
            </w:r>
          </w:p>
          <w:p w14:paraId="0FE2CED4" w14:textId="15B494B1" w:rsidR="00CA0060" w:rsidRPr="00CA0060" w:rsidRDefault="00CA0060" w:rsidP="00CA0060">
            <w:pPr>
              <w:spacing w:after="0" w:line="240" w:lineRule="auto"/>
              <w:rPr>
                <w:rFonts w:ascii="Times New Roman" w:hAnsi="Times New Roman" w:cs="Times New Roman"/>
                <w:b/>
                <w:sz w:val="24"/>
                <w:szCs w:val="24"/>
              </w:rPr>
            </w:pPr>
            <w:r w:rsidRPr="00CA0060">
              <w:rPr>
                <w:rFonts w:ascii="Times New Roman" w:hAnsi="Times New Roman" w:cs="Times New Roman"/>
                <w:b/>
                <w:sz w:val="24"/>
                <w:szCs w:val="24"/>
              </w:rPr>
              <w:t>_____________________</w:t>
            </w:r>
            <w:r w:rsidR="00E31849">
              <w:rPr>
                <w:rFonts w:ascii="Times New Roman" w:hAnsi="Times New Roman" w:cs="Times New Roman"/>
                <w:b/>
                <w:sz w:val="24"/>
                <w:szCs w:val="24"/>
              </w:rPr>
              <w:t>Е.А.Бережная</w:t>
            </w:r>
          </w:p>
        </w:tc>
      </w:tr>
    </w:tbl>
    <w:p w14:paraId="3035B579" w14:textId="77777777" w:rsidR="00CA0060" w:rsidRPr="00CA0060" w:rsidRDefault="00CA0060" w:rsidP="00CA0060">
      <w:pPr>
        <w:spacing w:after="0" w:line="240" w:lineRule="auto"/>
        <w:jc w:val="center"/>
        <w:rPr>
          <w:rFonts w:ascii="Times New Roman" w:hAnsi="Times New Roman" w:cs="Times New Roman"/>
          <w:sz w:val="24"/>
          <w:szCs w:val="24"/>
        </w:rPr>
      </w:pPr>
    </w:p>
    <w:p w14:paraId="597F2F23" w14:textId="77777777" w:rsidR="00823CBA" w:rsidRPr="00CA0060" w:rsidRDefault="00823CBA" w:rsidP="00CA0060">
      <w:pPr>
        <w:suppressAutoHyphens/>
        <w:spacing w:after="0" w:line="240" w:lineRule="auto"/>
        <w:jc w:val="center"/>
        <w:rPr>
          <w:rFonts w:ascii="Times New Roman" w:eastAsia="Times New Roman" w:hAnsi="Times New Roman" w:cs="Times New Roman"/>
          <w:sz w:val="24"/>
          <w:szCs w:val="24"/>
          <w:lang w:eastAsia="ar-SA"/>
        </w:rPr>
      </w:pPr>
    </w:p>
    <w:p w14:paraId="7F404912" w14:textId="77777777" w:rsidR="00823CBA" w:rsidRPr="00CA0060" w:rsidRDefault="00823CBA" w:rsidP="00CA0060">
      <w:pPr>
        <w:suppressAutoHyphens/>
        <w:spacing w:after="0" w:line="240" w:lineRule="auto"/>
        <w:jc w:val="center"/>
        <w:rPr>
          <w:rFonts w:ascii="Times New Roman" w:eastAsia="Times New Roman" w:hAnsi="Times New Roman" w:cs="Times New Roman"/>
          <w:sz w:val="24"/>
          <w:szCs w:val="24"/>
          <w:lang w:eastAsia="ar-SA"/>
        </w:rPr>
      </w:pPr>
    </w:p>
    <w:p w14:paraId="6040454D" w14:textId="77777777" w:rsidR="00823CBA" w:rsidRPr="00823CBA" w:rsidRDefault="00823CBA" w:rsidP="00823CBA">
      <w:pPr>
        <w:suppressAutoHyphens/>
        <w:spacing w:after="0" w:line="240" w:lineRule="auto"/>
        <w:jc w:val="center"/>
        <w:rPr>
          <w:rFonts w:ascii="Times New Roman" w:eastAsia="Times New Roman" w:hAnsi="Times New Roman" w:cs="Times New Roman"/>
          <w:sz w:val="28"/>
          <w:szCs w:val="24"/>
          <w:lang w:eastAsia="ar-SA"/>
        </w:rPr>
      </w:pPr>
      <w:r w:rsidRPr="00823CBA">
        <w:rPr>
          <w:rFonts w:ascii="Times New Roman" w:eastAsia="Times New Roman" w:hAnsi="Times New Roman" w:cs="Times New Roman"/>
          <w:sz w:val="28"/>
          <w:szCs w:val="24"/>
          <w:lang w:eastAsia="ar-SA"/>
        </w:rPr>
        <w:t xml:space="preserve">г. Санкт-Петербург </w:t>
      </w:r>
    </w:p>
    <w:p w14:paraId="1CAF8E4A"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br w:type="page"/>
      </w:r>
      <w:r w:rsidRPr="00823CBA">
        <w:rPr>
          <w:rFonts w:ascii="Times New Roman" w:eastAsia="Times New Roman" w:hAnsi="Times New Roman" w:cs="Times New Roman"/>
          <w:b/>
          <w:sz w:val="24"/>
          <w:szCs w:val="24"/>
          <w:lang w:eastAsia="ar-SA"/>
        </w:rPr>
        <w:lastRenderedPageBreak/>
        <w:t xml:space="preserve">СТРУКТУРА </w:t>
      </w:r>
    </w:p>
    <w:p w14:paraId="15F27544"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p>
    <w:p w14:paraId="11897704"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1. Цель и задачи освоения дисциплины</w:t>
      </w:r>
    </w:p>
    <w:p w14:paraId="61A7889A"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2. Место дисциплины в структуре ОПОП</w:t>
      </w:r>
    </w:p>
    <w:p w14:paraId="733065F7"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3. Требования к результатам освоения дисциплины</w:t>
      </w:r>
    </w:p>
    <w:p w14:paraId="22C4B5C2"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bCs/>
          <w:sz w:val="24"/>
          <w:szCs w:val="24"/>
          <w:lang w:eastAsia="ar-SA"/>
        </w:rPr>
        <w:t>4. Тематический план изучения дисциплины</w:t>
      </w:r>
    </w:p>
    <w:p w14:paraId="6F7DA539"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5. </w:t>
      </w:r>
      <w:r w:rsidRPr="00823CBA">
        <w:rPr>
          <w:rFonts w:ascii="Times New Roman" w:eastAsia="Times New Roman" w:hAnsi="Times New Roman" w:cs="Times New Roman"/>
          <w:bCs/>
          <w:sz w:val="24"/>
          <w:szCs w:val="24"/>
          <w:lang w:eastAsia="ar-SA"/>
        </w:rPr>
        <w:t>Содержание разделов и тем дисциплины</w:t>
      </w:r>
    </w:p>
    <w:p w14:paraId="42385C11"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6. План практических (семинарских) занятий</w:t>
      </w:r>
    </w:p>
    <w:p w14:paraId="0730C26F"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7. Образовательные технологии</w:t>
      </w:r>
    </w:p>
    <w:p w14:paraId="749FD006"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8. План самостоятельной работы студентов</w:t>
      </w:r>
    </w:p>
    <w:p w14:paraId="31FC5CC2"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9. Контроль знаний по дисциплине</w:t>
      </w:r>
    </w:p>
    <w:p w14:paraId="397F4B94"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10. Учебно-методическое и информационное обеспечение дисциплины</w:t>
      </w:r>
    </w:p>
    <w:p w14:paraId="63834315"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11. Материально-техническое обеспечение дисциплины</w:t>
      </w:r>
    </w:p>
    <w:p w14:paraId="3DB1600F" w14:textId="77777777" w:rsidR="00823CBA" w:rsidRPr="00823CBA" w:rsidRDefault="00823CBA" w:rsidP="00823CBA">
      <w:pPr>
        <w:suppressAutoHyphens/>
        <w:spacing w:after="0" w:line="240" w:lineRule="auto"/>
        <w:rPr>
          <w:rFonts w:ascii="Times New Roman" w:eastAsia="Times New Roman" w:hAnsi="Times New Roman" w:cs="Times New Roman"/>
          <w:bCs/>
          <w:sz w:val="24"/>
          <w:szCs w:val="24"/>
          <w:lang w:eastAsia="ar-SA"/>
        </w:rPr>
      </w:pPr>
    </w:p>
    <w:p w14:paraId="58BEFAB6" w14:textId="77777777" w:rsidR="00823CBA" w:rsidRPr="00823CBA" w:rsidRDefault="00823CBA" w:rsidP="00823CBA">
      <w:pPr>
        <w:widowControl w:val="0"/>
        <w:suppressAutoHyphens/>
        <w:spacing w:after="0" w:line="240" w:lineRule="auto"/>
        <w:rPr>
          <w:rFonts w:ascii="Times New Roman" w:eastAsia="Times New Roman" w:hAnsi="Times New Roman" w:cs="Times New Roman"/>
          <w:b/>
          <w:bCs/>
          <w:sz w:val="24"/>
          <w:szCs w:val="24"/>
          <w:lang w:eastAsia="ar-SA"/>
        </w:rPr>
      </w:pPr>
      <w:r w:rsidRPr="00823CBA">
        <w:rPr>
          <w:rFonts w:ascii="Times New Roman" w:eastAsia="Times New Roman" w:hAnsi="Times New Roman" w:cs="Times New Roman"/>
          <w:b/>
          <w:bCs/>
          <w:sz w:val="24"/>
          <w:szCs w:val="24"/>
          <w:lang w:eastAsia="ar-SA"/>
        </w:rPr>
        <w:t>Учебно-методическое обеспечение самостоятельной работы студентов</w:t>
      </w:r>
    </w:p>
    <w:p w14:paraId="31A4FB19" w14:textId="77777777" w:rsidR="00823CBA" w:rsidRPr="00823CBA" w:rsidRDefault="00823CBA" w:rsidP="00823CBA">
      <w:pPr>
        <w:widowControl w:val="0"/>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1. Методические рекомендации по организации самостоятельной работы студентов</w:t>
      </w:r>
    </w:p>
    <w:p w14:paraId="2141C5E6" w14:textId="77777777" w:rsidR="00823CBA" w:rsidRPr="00823CBA" w:rsidRDefault="00823CBA" w:rsidP="00823CBA">
      <w:pPr>
        <w:widowControl w:val="0"/>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2. Методические рекомендации по подготовке к практическим (семинарским) занятиям</w:t>
      </w:r>
    </w:p>
    <w:p w14:paraId="7351DDE5" w14:textId="77777777" w:rsidR="00823CBA" w:rsidRPr="00823CBA" w:rsidRDefault="00823CBA" w:rsidP="00823CBA">
      <w:pPr>
        <w:widowControl w:val="0"/>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3. Методические рекомендации по написанию контрольных работ</w:t>
      </w:r>
    </w:p>
    <w:p w14:paraId="26BA9620" w14:textId="77777777" w:rsidR="00823CBA" w:rsidRPr="00823CBA" w:rsidRDefault="00823CBA" w:rsidP="00823CBA">
      <w:pPr>
        <w:widowControl w:val="0"/>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Cs/>
          <w:sz w:val="24"/>
          <w:szCs w:val="24"/>
          <w:lang w:eastAsia="ar-SA"/>
        </w:rPr>
        <w:t>4. Методические рекомендации по написанию курсовой работы</w:t>
      </w:r>
    </w:p>
    <w:p w14:paraId="5F1E0DE2" w14:textId="77777777" w:rsidR="00823CBA" w:rsidRPr="00823CBA" w:rsidRDefault="00823CBA" w:rsidP="00823CBA">
      <w:pPr>
        <w:widowControl w:val="0"/>
        <w:suppressAutoHyphens/>
        <w:spacing w:after="0" w:line="240" w:lineRule="auto"/>
        <w:rPr>
          <w:rFonts w:ascii="Times New Roman" w:eastAsia="Times New Roman" w:hAnsi="Times New Roman" w:cs="Times New Roman"/>
          <w:bCs/>
          <w:sz w:val="24"/>
          <w:szCs w:val="24"/>
          <w:lang w:eastAsia="ar-SA"/>
        </w:rPr>
      </w:pPr>
    </w:p>
    <w:p w14:paraId="1F078327" w14:textId="77777777" w:rsidR="00823CBA" w:rsidRPr="00823CBA" w:rsidRDefault="00823CBA" w:rsidP="00823CBA">
      <w:pPr>
        <w:widowControl w:val="0"/>
        <w:suppressAutoHyphens/>
        <w:spacing w:after="0" w:line="240" w:lineRule="auto"/>
        <w:rPr>
          <w:rFonts w:ascii="Times New Roman" w:eastAsia="Times New Roman" w:hAnsi="Times New Roman" w:cs="Times New Roman"/>
          <w:b/>
          <w:bCs/>
          <w:sz w:val="24"/>
          <w:szCs w:val="24"/>
          <w:lang w:eastAsia="ar-SA"/>
        </w:rPr>
      </w:pPr>
      <w:r w:rsidRPr="00823CBA">
        <w:rPr>
          <w:rFonts w:ascii="Times New Roman" w:eastAsia="Times New Roman" w:hAnsi="Times New Roman" w:cs="Times New Roman"/>
          <w:b/>
          <w:bCs/>
          <w:sz w:val="24"/>
          <w:szCs w:val="24"/>
          <w:lang w:eastAsia="ar-SA"/>
        </w:rPr>
        <w:t>Оценочные и методические материалы</w:t>
      </w:r>
    </w:p>
    <w:p w14:paraId="7E3F1FCB" w14:textId="77777777"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1. Перечень компетенций с указанием этапов их формирования в процессе освоения образовательной программы</w:t>
      </w:r>
    </w:p>
    <w:p w14:paraId="56B3AA87" w14:textId="77777777"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2. Описание показателей и критериев оценивания компетенций, шкал оценивания</w:t>
      </w:r>
    </w:p>
    <w:p w14:paraId="45A1D994" w14:textId="77777777" w:rsidR="00823CBA" w:rsidRPr="00823CBA" w:rsidRDefault="00823CBA" w:rsidP="00823CBA">
      <w:pPr>
        <w:widowControl w:val="0"/>
        <w:suppressAutoHyphens/>
        <w:autoSpaceDE w:val="0"/>
        <w:spacing w:after="0" w:line="240" w:lineRule="auto"/>
        <w:rPr>
          <w:rFonts w:ascii="Times New Roman" w:eastAsia="MS Mincho" w:hAnsi="Times New Roman" w:cs="Times New Roman"/>
          <w:sz w:val="24"/>
          <w:szCs w:val="24"/>
          <w:lang w:eastAsia="ar-SA"/>
        </w:rPr>
      </w:pPr>
      <w:r w:rsidRPr="00823CBA">
        <w:rPr>
          <w:rFonts w:ascii="Times New Roman" w:eastAsia="MS Mincho" w:hAnsi="Times New Roman" w:cs="Times New Roman"/>
          <w:sz w:val="24"/>
          <w:szCs w:val="24"/>
          <w:lang w:eastAsia="ar-SA"/>
        </w:rPr>
        <w:t xml:space="preserve">3. Типовые контрольные задания и методические материалы, процедуры оценивания знаний, умений и навыков </w:t>
      </w:r>
    </w:p>
    <w:p w14:paraId="6D24E91E" w14:textId="77777777" w:rsidR="00823CBA" w:rsidRPr="00823CBA" w:rsidRDefault="00823CBA" w:rsidP="00823CBA">
      <w:pPr>
        <w:widowControl w:val="0"/>
        <w:suppressAutoHyphens/>
        <w:autoSpaceDE w:val="0"/>
        <w:spacing w:after="0" w:line="240" w:lineRule="auto"/>
        <w:jc w:val="both"/>
        <w:rPr>
          <w:rFonts w:ascii="Times New Roman" w:eastAsia="MS Mincho" w:hAnsi="Times New Roman" w:cs="Times New Roman"/>
          <w:sz w:val="24"/>
          <w:szCs w:val="24"/>
          <w:lang w:eastAsia="ar-SA"/>
        </w:rPr>
      </w:pPr>
    </w:p>
    <w:p w14:paraId="3C100262" w14:textId="77777777" w:rsidR="00823CBA" w:rsidRPr="00823CBA" w:rsidRDefault="00823CBA" w:rsidP="00823CBA">
      <w:pPr>
        <w:widowControl w:val="0"/>
        <w:suppressAutoHyphens/>
        <w:spacing w:after="0" w:line="240" w:lineRule="auto"/>
        <w:rPr>
          <w:rFonts w:ascii="Times New Roman" w:eastAsia="Times New Roman" w:hAnsi="Times New Roman" w:cs="Times New Roman"/>
          <w:b/>
          <w:bCs/>
          <w:sz w:val="24"/>
          <w:szCs w:val="24"/>
          <w:lang w:eastAsia="ar-SA"/>
        </w:rPr>
      </w:pPr>
      <w:r w:rsidRPr="00823CBA">
        <w:rPr>
          <w:rFonts w:ascii="Times New Roman" w:eastAsia="Times New Roman" w:hAnsi="Times New Roman" w:cs="Times New Roman"/>
          <w:b/>
          <w:bCs/>
          <w:sz w:val="24"/>
          <w:szCs w:val="24"/>
          <w:lang w:eastAsia="ar-SA"/>
        </w:rPr>
        <w:t>Глоссарий</w:t>
      </w:r>
    </w:p>
    <w:p w14:paraId="4D384563" w14:textId="77777777" w:rsidR="00823CBA" w:rsidRPr="00823CBA" w:rsidRDefault="00823CBA" w:rsidP="00823CBA">
      <w:pPr>
        <w:widowControl w:val="0"/>
        <w:suppressAutoHyphens/>
        <w:spacing w:after="0" w:line="240" w:lineRule="auto"/>
        <w:rPr>
          <w:rFonts w:ascii="Times New Roman" w:eastAsia="Times New Roman" w:hAnsi="Times New Roman" w:cs="Times New Roman"/>
          <w:bCs/>
          <w:sz w:val="24"/>
          <w:szCs w:val="24"/>
          <w:lang w:eastAsia="ar-SA"/>
        </w:rPr>
      </w:pPr>
    </w:p>
    <w:p w14:paraId="02CAD45D" w14:textId="77777777" w:rsidR="00823CBA" w:rsidRPr="00823CBA" w:rsidRDefault="00823CBA" w:rsidP="00823CBA">
      <w:pPr>
        <w:widowControl w:val="0"/>
        <w:suppressAutoHyphens/>
        <w:spacing w:after="0" w:line="240" w:lineRule="auto"/>
        <w:rPr>
          <w:rFonts w:ascii="Times New Roman" w:eastAsia="Times New Roman" w:hAnsi="Times New Roman" w:cs="Times New Roman"/>
          <w:bCs/>
          <w:sz w:val="24"/>
          <w:szCs w:val="24"/>
          <w:lang w:eastAsia="ar-SA"/>
        </w:rPr>
      </w:pPr>
      <w:r w:rsidRPr="00823CBA">
        <w:rPr>
          <w:rFonts w:ascii="Times New Roman" w:eastAsia="Times New Roman" w:hAnsi="Times New Roman" w:cs="Times New Roman"/>
          <w:b/>
          <w:bCs/>
          <w:sz w:val="24"/>
          <w:szCs w:val="24"/>
          <w:lang w:eastAsia="ar-SA"/>
        </w:rPr>
        <w:t>Методические рекомендации для преподавателя по дисциплине</w:t>
      </w:r>
    </w:p>
    <w:p w14:paraId="3A41AEC1"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p>
    <w:p w14:paraId="04D9FA16" w14:textId="77777777" w:rsidR="00823CBA" w:rsidRPr="00823CBA" w:rsidRDefault="00823CBA" w:rsidP="00823CBA">
      <w:pPr>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sz w:val="24"/>
          <w:szCs w:val="24"/>
          <w:lang w:eastAsia="ar-SA"/>
        </w:rPr>
        <w:br w:type="page"/>
      </w:r>
    </w:p>
    <w:p w14:paraId="395BCB8D"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0" w:name="_Toc400032989"/>
      <w:r w:rsidRPr="00823CBA">
        <w:rPr>
          <w:rFonts w:ascii="Times New Roman" w:eastAsia="Times New Roman" w:hAnsi="Times New Roman" w:cs="Times New Roman"/>
          <w:b/>
          <w:sz w:val="24"/>
          <w:szCs w:val="24"/>
          <w:lang w:eastAsia="ar-SA"/>
        </w:rPr>
        <w:lastRenderedPageBreak/>
        <w:t>1.Цель и задачи освоения дисциплины:</w:t>
      </w:r>
      <w:bookmarkEnd w:id="0"/>
    </w:p>
    <w:p w14:paraId="119CA47C"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p>
    <w:p w14:paraId="415EEEBB" w14:textId="1C10C321"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sz w:val="24"/>
          <w:szCs w:val="24"/>
          <w:lang w:eastAsia="ar-SA"/>
        </w:rPr>
        <w:t xml:space="preserve">Целью </w:t>
      </w:r>
      <w:r w:rsidRPr="00823CBA">
        <w:rPr>
          <w:rFonts w:ascii="Times New Roman" w:eastAsia="Times New Roman" w:hAnsi="Times New Roman" w:cs="Times New Roman"/>
          <w:sz w:val="24"/>
          <w:szCs w:val="24"/>
          <w:lang w:eastAsia="ar-SA"/>
        </w:rPr>
        <w:t>освоения дисциплины «</w:t>
      </w:r>
      <w:r w:rsidR="00A00FDE" w:rsidRPr="00A00FDE">
        <w:rPr>
          <w:rFonts w:ascii="Times New Roman" w:hAnsi="Times New Roman" w:cs="Times New Roman"/>
          <w:color w:val="000000"/>
          <w:sz w:val="24"/>
          <w:szCs w:val="24"/>
        </w:rPr>
        <w:t>Инклюзия в социальной и профессиональной деятельности</w:t>
      </w:r>
      <w:r w:rsidRPr="00823CBA">
        <w:rPr>
          <w:rFonts w:ascii="Times New Roman" w:eastAsia="Times New Roman" w:hAnsi="Times New Roman" w:cs="Times New Roman"/>
          <w:sz w:val="24"/>
          <w:szCs w:val="24"/>
          <w:lang w:eastAsia="ar-SA"/>
        </w:rPr>
        <w:t xml:space="preserve">» является </w:t>
      </w:r>
      <w:r w:rsidR="00BC19A3">
        <w:rPr>
          <w:rFonts w:ascii="Times New Roman" w:eastAsia="Times New Roman" w:hAnsi="Times New Roman" w:cs="Times New Roman"/>
          <w:sz w:val="24"/>
          <w:szCs w:val="24"/>
          <w:lang w:eastAsia="ar-SA"/>
        </w:rPr>
        <w:t xml:space="preserve">обучить студента </w:t>
      </w:r>
      <w:r w:rsidR="00BC19A3" w:rsidRPr="00BC19A3">
        <w:rPr>
          <w:rFonts w:ascii="Times New Roman" w:eastAsia="Times New Roman" w:hAnsi="Times New Roman" w:cs="Times New Roman"/>
          <w:sz w:val="24"/>
          <w:szCs w:val="24"/>
          <w:lang w:eastAsia="ar-SA"/>
        </w:rPr>
        <w:t>использовать базовые дефектологические знания в социальной и профессиональной сферах</w:t>
      </w:r>
      <w:r w:rsidRPr="00823CBA">
        <w:rPr>
          <w:rFonts w:ascii="Times New Roman" w:eastAsia="Times New Roman" w:hAnsi="Times New Roman" w:cs="Times New Roman"/>
          <w:iCs/>
          <w:sz w:val="24"/>
          <w:szCs w:val="24"/>
          <w:lang w:eastAsia="ar-SA"/>
        </w:rPr>
        <w:t>.</w:t>
      </w:r>
      <w:r w:rsidRPr="00823CBA">
        <w:rPr>
          <w:rFonts w:ascii="Times New Roman" w:eastAsia="Times New Roman" w:hAnsi="Times New Roman" w:cs="Times New Roman"/>
          <w:sz w:val="24"/>
          <w:szCs w:val="24"/>
          <w:lang w:eastAsia="ar-SA"/>
        </w:rPr>
        <w:t xml:space="preserve"> </w:t>
      </w:r>
    </w:p>
    <w:p w14:paraId="71F952EC" w14:textId="6533EDE2"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Основные </w:t>
      </w:r>
      <w:r w:rsidRPr="00823CBA">
        <w:rPr>
          <w:rFonts w:ascii="Times New Roman" w:eastAsia="Times New Roman" w:hAnsi="Times New Roman" w:cs="Times New Roman"/>
          <w:b/>
          <w:sz w:val="24"/>
          <w:szCs w:val="24"/>
          <w:lang w:eastAsia="ar-SA"/>
        </w:rPr>
        <w:t>задачи</w:t>
      </w:r>
      <w:r w:rsidRPr="00823CBA">
        <w:rPr>
          <w:rFonts w:ascii="Times New Roman" w:eastAsia="Times New Roman" w:hAnsi="Times New Roman" w:cs="Times New Roman"/>
          <w:sz w:val="24"/>
          <w:szCs w:val="24"/>
          <w:lang w:eastAsia="ar-SA"/>
        </w:rPr>
        <w:t xml:space="preserve"> дисциплины:</w:t>
      </w:r>
    </w:p>
    <w:p w14:paraId="0FC49A37" w14:textId="0D39DA8A" w:rsidR="003638F2" w:rsidRDefault="003638F2" w:rsidP="005D680C">
      <w:pPr>
        <w:pStyle w:val="a9"/>
        <w:numPr>
          <w:ilvl w:val="0"/>
          <w:numId w:val="15"/>
        </w:numPr>
        <w:jc w:val="both"/>
      </w:pPr>
      <w:r>
        <w:t xml:space="preserve">Рассмотреть </w:t>
      </w:r>
      <w:r w:rsidRPr="003638F2">
        <w:t>необходимость применения дефектологических знаний в социальной и профессиональной сферах</w:t>
      </w:r>
      <w:r>
        <w:t>;</w:t>
      </w:r>
    </w:p>
    <w:p w14:paraId="7F819268" w14:textId="4E2994D3" w:rsidR="003638F2" w:rsidRDefault="003638F2" w:rsidP="005D680C">
      <w:pPr>
        <w:pStyle w:val="a9"/>
        <w:numPr>
          <w:ilvl w:val="0"/>
          <w:numId w:val="15"/>
        </w:numPr>
        <w:jc w:val="both"/>
      </w:pPr>
      <w:r>
        <w:t xml:space="preserve">Сформировать </w:t>
      </w:r>
      <w:r w:rsidRPr="00D520AA">
        <w:t>готовность к взаимодействию и работе с лицами с нарушениями здоровья</w:t>
      </w:r>
      <w:r>
        <w:t>;</w:t>
      </w:r>
    </w:p>
    <w:p w14:paraId="2C3F51FF" w14:textId="1AAC8DE5" w:rsidR="003638F2" w:rsidRPr="003638F2" w:rsidRDefault="003638F2" w:rsidP="005D680C">
      <w:pPr>
        <w:pStyle w:val="a9"/>
        <w:numPr>
          <w:ilvl w:val="0"/>
          <w:numId w:val="15"/>
        </w:numPr>
        <w:jc w:val="both"/>
      </w:pPr>
      <w:r>
        <w:t xml:space="preserve">Привить </w:t>
      </w:r>
      <w:r w:rsidRPr="00D520AA">
        <w:t>принципы уважения, солидарности и безопасности, способствует защите и полной социальной интеграции лиц с ограниченными возможностями здоровья</w:t>
      </w:r>
      <w:r>
        <w:t>.</w:t>
      </w:r>
    </w:p>
    <w:p w14:paraId="0F258B0E" w14:textId="77777777" w:rsidR="003638F2" w:rsidRDefault="003638F2" w:rsidP="00823CBA">
      <w:pPr>
        <w:suppressAutoHyphens/>
        <w:spacing w:after="0" w:line="240" w:lineRule="auto"/>
        <w:rPr>
          <w:rFonts w:ascii="Times New Roman" w:hAnsi="Times New Roman" w:cs="Times New Roman"/>
          <w:sz w:val="24"/>
          <w:szCs w:val="24"/>
        </w:rPr>
      </w:pPr>
      <w:bookmarkStart w:id="1" w:name="_Toc400032990"/>
    </w:p>
    <w:p w14:paraId="4F93D6DD" w14:textId="0FE2E98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2.Место дисциплины в структуре ОПОП</w:t>
      </w:r>
      <w:bookmarkEnd w:id="1"/>
    </w:p>
    <w:p w14:paraId="75A6C2B6"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1988A593"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Междисциплинарные связи с обеспечиваемыми (последующими) дисциплинами</w:t>
      </w:r>
    </w:p>
    <w:p w14:paraId="2A44A9C8"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5040"/>
        <w:gridCol w:w="936"/>
        <w:gridCol w:w="850"/>
        <w:gridCol w:w="851"/>
        <w:gridCol w:w="737"/>
        <w:gridCol w:w="851"/>
      </w:tblGrid>
      <w:tr w:rsidR="001C3898" w:rsidRPr="00823CBA" w14:paraId="70424081" w14:textId="77777777" w:rsidTr="00412319">
        <w:tc>
          <w:tcPr>
            <w:tcW w:w="653" w:type="dxa"/>
            <w:vMerge w:val="restart"/>
          </w:tcPr>
          <w:p w14:paraId="27322C08" w14:textId="77777777" w:rsidR="001C3898" w:rsidRPr="00823CBA" w:rsidRDefault="001C3898" w:rsidP="00823CBA">
            <w:pPr>
              <w:suppressAutoHyphens/>
              <w:spacing w:after="0" w:line="240" w:lineRule="auto"/>
              <w:rPr>
                <w:rFonts w:ascii="Times New Roman" w:eastAsia="Times New Roman" w:hAnsi="Times New Roman" w:cs="Times New Roman"/>
                <w:sz w:val="24"/>
                <w:szCs w:val="24"/>
                <w:lang w:eastAsia="ar-SA"/>
              </w:rPr>
            </w:pPr>
          </w:p>
          <w:p w14:paraId="4AD00898" w14:textId="77777777" w:rsidR="001C3898" w:rsidRPr="00823CBA" w:rsidRDefault="001C3898"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w:t>
            </w:r>
          </w:p>
          <w:p w14:paraId="29E69952" w14:textId="77777777" w:rsidR="001C3898" w:rsidRPr="00823CBA" w:rsidRDefault="001C3898"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п/п</w:t>
            </w:r>
          </w:p>
        </w:tc>
        <w:tc>
          <w:tcPr>
            <w:tcW w:w="5040" w:type="dxa"/>
            <w:vMerge w:val="restart"/>
          </w:tcPr>
          <w:p w14:paraId="0E949A10" w14:textId="77777777" w:rsidR="001C3898" w:rsidRPr="00823CBA" w:rsidRDefault="001C3898" w:rsidP="00823CBA">
            <w:pPr>
              <w:suppressAutoHyphens/>
              <w:spacing w:after="0" w:line="240" w:lineRule="auto"/>
              <w:rPr>
                <w:rFonts w:ascii="Times New Roman" w:eastAsia="Times New Roman" w:hAnsi="Times New Roman" w:cs="Times New Roman"/>
                <w:sz w:val="24"/>
                <w:szCs w:val="24"/>
                <w:lang w:eastAsia="ar-SA"/>
              </w:rPr>
            </w:pPr>
          </w:p>
          <w:p w14:paraId="75E6FEEC" w14:textId="77777777" w:rsidR="001C3898" w:rsidRPr="00823CBA" w:rsidRDefault="001C3898"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Наименование обеспечиваемых (последующих) дисциплин</w:t>
            </w:r>
          </w:p>
        </w:tc>
        <w:tc>
          <w:tcPr>
            <w:tcW w:w="4225" w:type="dxa"/>
            <w:gridSpan w:val="5"/>
          </w:tcPr>
          <w:p w14:paraId="7427728E" w14:textId="77777777" w:rsidR="001C3898" w:rsidRPr="00823CBA" w:rsidRDefault="001C3898"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 № разделов данной дисциплины, необходимых для изучения </w:t>
            </w:r>
          </w:p>
          <w:p w14:paraId="003AF128" w14:textId="28629C83" w:rsidR="001C3898" w:rsidRPr="00823CBA" w:rsidRDefault="001C3898"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обеспечиваемых дисциплин</w:t>
            </w:r>
          </w:p>
        </w:tc>
      </w:tr>
      <w:tr w:rsidR="00176317" w:rsidRPr="00823CBA" w14:paraId="5E780C09" w14:textId="77777777" w:rsidTr="00070CE2">
        <w:tc>
          <w:tcPr>
            <w:tcW w:w="653" w:type="dxa"/>
            <w:vMerge/>
            <w:vAlign w:val="center"/>
          </w:tcPr>
          <w:p w14:paraId="38B17ED0" w14:textId="77777777"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p>
        </w:tc>
        <w:tc>
          <w:tcPr>
            <w:tcW w:w="5040" w:type="dxa"/>
            <w:vMerge/>
            <w:vAlign w:val="center"/>
          </w:tcPr>
          <w:p w14:paraId="0C5AD3A6" w14:textId="77777777"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p>
        </w:tc>
        <w:tc>
          <w:tcPr>
            <w:tcW w:w="936" w:type="dxa"/>
          </w:tcPr>
          <w:p w14:paraId="3863CBB8" w14:textId="6FCD61B3"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850" w:type="dxa"/>
          </w:tcPr>
          <w:p w14:paraId="5FC75960" w14:textId="3529F542"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851" w:type="dxa"/>
          </w:tcPr>
          <w:p w14:paraId="4962264B" w14:textId="25B2A7BD"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737" w:type="dxa"/>
          </w:tcPr>
          <w:p w14:paraId="768035D5" w14:textId="51D9D16E"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851" w:type="dxa"/>
          </w:tcPr>
          <w:p w14:paraId="2F9E1428" w14:textId="2C4445A6"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r>
      <w:tr w:rsidR="00176317" w:rsidRPr="00823CBA" w14:paraId="3722E653" w14:textId="77777777" w:rsidTr="00070CE2">
        <w:tc>
          <w:tcPr>
            <w:tcW w:w="653" w:type="dxa"/>
          </w:tcPr>
          <w:p w14:paraId="3E729661" w14:textId="77777777" w:rsidR="00176317" w:rsidRPr="009324A0" w:rsidRDefault="00176317" w:rsidP="00176317">
            <w:pPr>
              <w:pStyle w:val="a9"/>
              <w:numPr>
                <w:ilvl w:val="0"/>
                <w:numId w:val="14"/>
              </w:numPr>
              <w:ind w:left="57" w:firstLine="0"/>
            </w:pPr>
          </w:p>
        </w:tc>
        <w:tc>
          <w:tcPr>
            <w:tcW w:w="5040" w:type="dxa"/>
          </w:tcPr>
          <w:p w14:paraId="4CFFCA4C" w14:textId="66BDDA1A"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sidRPr="00AD0F8E">
              <w:rPr>
                <w:rFonts w:ascii="Times New Roman" w:eastAsia="Times New Roman" w:hAnsi="Times New Roman" w:cs="Times New Roman"/>
                <w:sz w:val="24"/>
                <w:szCs w:val="24"/>
                <w:lang w:eastAsia="ar-SA"/>
              </w:rPr>
              <w:t>Экономика СКС</w:t>
            </w:r>
          </w:p>
        </w:tc>
        <w:tc>
          <w:tcPr>
            <w:tcW w:w="936" w:type="dxa"/>
          </w:tcPr>
          <w:p w14:paraId="12364AD2" w14:textId="1C65176D"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850" w:type="dxa"/>
          </w:tcPr>
          <w:p w14:paraId="1E4A5BDB" w14:textId="7D018523"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p>
        </w:tc>
        <w:tc>
          <w:tcPr>
            <w:tcW w:w="851" w:type="dxa"/>
          </w:tcPr>
          <w:p w14:paraId="4E70143E" w14:textId="3DCEC342"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p>
        </w:tc>
        <w:tc>
          <w:tcPr>
            <w:tcW w:w="737" w:type="dxa"/>
          </w:tcPr>
          <w:p w14:paraId="7E834F76" w14:textId="170432B0"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p>
        </w:tc>
        <w:tc>
          <w:tcPr>
            <w:tcW w:w="851" w:type="dxa"/>
          </w:tcPr>
          <w:p w14:paraId="0E8C4AEC" w14:textId="6D406D5D" w:rsidR="00176317" w:rsidRPr="00823CBA" w:rsidRDefault="00176317" w:rsidP="001763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bl>
    <w:p w14:paraId="257F358C"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1C35F33C"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2" w:name="_Toc400033492"/>
      <w:bookmarkStart w:id="3" w:name="_Toc400032992"/>
      <w:r w:rsidRPr="00823CBA">
        <w:rPr>
          <w:rFonts w:ascii="Times New Roman" w:eastAsia="Times New Roman" w:hAnsi="Times New Roman" w:cs="Times New Roman"/>
          <w:b/>
          <w:sz w:val="24"/>
          <w:szCs w:val="24"/>
          <w:lang w:eastAsia="ar-SA"/>
        </w:rPr>
        <w:t>3. Требования к результатам освоения дисциплины</w:t>
      </w:r>
      <w:bookmarkEnd w:id="2"/>
    </w:p>
    <w:p w14:paraId="5CC10130" w14:textId="77777777" w:rsidR="00823CBA" w:rsidRPr="00823CBA" w:rsidRDefault="00823CBA" w:rsidP="00823CBA">
      <w:pPr>
        <w:widowControl w:val="0"/>
        <w:suppressAutoHyphens/>
        <w:spacing w:after="0" w:line="240" w:lineRule="auto"/>
        <w:jc w:val="both"/>
        <w:rPr>
          <w:rFonts w:ascii="Times New Roman" w:eastAsia="Times New Roman" w:hAnsi="Times New Roman" w:cs="Times New Roman"/>
          <w:bCs/>
          <w:i/>
          <w:sz w:val="24"/>
          <w:szCs w:val="24"/>
          <w:lang w:eastAsia="ar-SA"/>
        </w:rPr>
      </w:pPr>
    </w:p>
    <w:p w14:paraId="119DEADB" w14:textId="72479F9C" w:rsidR="003453C8" w:rsidRDefault="003453C8" w:rsidP="003453C8">
      <w:pPr>
        <w:widowControl w:val="0"/>
        <w:suppressAutoHyphens/>
        <w:spacing w:after="0" w:line="240" w:lineRule="auto"/>
        <w:ind w:firstLine="709"/>
        <w:jc w:val="both"/>
        <w:rPr>
          <w:rFonts w:ascii="Times New Roman" w:eastAsia="Times New Roman" w:hAnsi="Times New Roman" w:cs="Times New Roman"/>
          <w:bCs/>
          <w:sz w:val="24"/>
          <w:szCs w:val="24"/>
          <w:lang w:eastAsia="ar-SA"/>
        </w:rPr>
      </w:pPr>
      <w:r w:rsidRPr="002A47B1">
        <w:rPr>
          <w:rFonts w:ascii="Times New Roman" w:eastAsia="Times New Roman" w:hAnsi="Times New Roman" w:cs="Times New Roman"/>
          <w:bCs/>
          <w:sz w:val="24"/>
          <w:szCs w:val="24"/>
          <w:lang w:eastAsia="ar-SA"/>
        </w:rPr>
        <w:t>Процесс изучения дисциплины направлен на формирование следующих компетенций с установленными к ним индикаторами:</w:t>
      </w:r>
    </w:p>
    <w:p w14:paraId="636F3517" w14:textId="77777777" w:rsidR="003453C8" w:rsidRPr="002A47B1" w:rsidRDefault="003453C8" w:rsidP="003453C8">
      <w:pPr>
        <w:suppressAutoHyphens/>
        <w:spacing w:after="0" w:line="240" w:lineRule="auto"/>
        <w:jc w:val="center"/>
        <w:rPr>
          <w:rFonts w:ascii="Times New Roman" w:eastAsia="Times New Roman" w:hAnsi="Times New Roman" w:cs="Times New Roman"/>
          <w:b/>
          <w:iCs/>
          <w:sz w:val="24"/>
          <w:szCs w:val="24"/>
          <w:lang w:eastAsia="ar-SA"/>
        </w:rPr>
      </w:pPr>
      <w:r w:rsidRPr="002A47B1">
        <w:rPr>
          <w:rFonts w:ascii="Times New Roman" w:eastAsia="Times New Roman" w:hAnsi="Times New Roman" w:cs="Times New Roman"/>
          <w:b/>
          <w:iCs/>
          <w:sz w:val="24"/>
          <w:szCs w:val="24"/>
          <w:lang w:eastAsia="ar-SA"/>
        </w:rPr>
        <w:t>Компетенции и индикаторы их достижения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394"/>
      </w:tblGrid>
      <w:tr w:rsidR="003453C8" w:rsidRPr="002A47B1" w14:paraId="41B48CC9" w14:textId="77777777" w:rsidTr="0006232A">
        <w:tc>
          <w:tcPr>
            <w:tcW w:w="1951" w:type="dxa"/>
          </w:tcPr>
          <w:p w14:paraId="3C5492D1" w14:textId="77777777" w:rsidR="003453C8" w:rsidRPr="002A47B1" w:rsidRDefault="003453C8" w:rsidP="0006232A">
            <w:pPr>
              <w:suppressAutoHyphens/>
              <w:spacing w:after="0" w:line="240" w:lineRule="auto"/>
              <w:jc w:val="center"/>
              <w:rPr>
                <w:rFonts w:ascii="Times New Roman" w:eastAsia="Times New Roman" w:hAnsi="Times New Roman" w:cs="Times New Roman"/>
                <w:sz w:val="24"/>
                <w:szCs w:val="24"/>
                <w:lang w:eastAsia="ar-SA"/>
              </w:rPr>
            </w:pPr>
            <w:r w:rsidRPr="002A47B1">
              <w:rPr>
                <w:rFonts w:ascii="Times New Roman" w:eastAsia="Times New Roman" w:hAnsi="Times New Roman" w:cs="Times New Roman"/>
                <w:sz w:val="24"/>
                <w:szCs w:val="24"/>
                <w:lang w:eastAsia="ar-SA"/>
              </w:rPr>
              <w:t>Категория компетенций</w:t>
            </w:r>
          </w:p>
        </w:tc>
        <w:tc>
          <w:tcPr>
            <w:tcW w:w="3402" w:type="dxa"/>
          </w:tcPr>
          <w:p w14:paraId="13911F24" w14:textId="77777777" w:rsidR="003453C8" w:rsidRPr="002A47B1" w:rsidRDefault="003453C8" w:rsidP="0006232A">
            <w:pPr>
              <w:suppressAutoHyphens/>
              <w:spacing w:after="0" w:line="240" w:lineRule="auto"/>
              <w:jc w:val="center"/>
              <w:rPr>
                <w:rFonts w:ascii="Times New Roman" w:eastAsia="Times New Roman" w:hAnsi="Times New Roman" w:cs="Times New Roman"/>
                <w:iCs/>
                <w:sz w:val="24"/>
                <w:szCs w:val="24"/>
                <w:lang w:eastAsia="ar-SA"/>
              </w:rPr>
            </w:pPr>
            <w:r w:rsidRPr="002A47B1">
              <w:rPr>
                <w:rFonts w:ascii="Times New Roman" w:eastAsia="Times New Roman" w:hAnsi="Times New Roman" w:cs="Times New Roman"/>
                <w:iCs/>
                <w:sz w:val="24"/>
                <w:szCs w:val="24"/>
                <w:lang w:eastAsia="ar-SA"/>
              </w:rPr>
              <w:t>Код и наименование компетенции</w:t>
            </w:r>
          </w:p>
        </w:tc>
        <w:tc>
          <w:tcPr>
            <w:tcW w:w="4394" w:type="dxa"/>
          </w:tcPr>
          <w:p w14:paraId="416458EE" w14:textId="77777777" w:rsidR="003453C8" w:rsidRPr="002A47B1" w:rsidRDefault="003453C8" w:rsidP="0006232A">
            <w:pPr>
              <w:suppressAutoHyphens/>
              <w:spacing w:after="0" w:line="240" w:lineRule="auto"/>
              <w:jc w:val="center"/>
              <w:rPr>
                <w:rFonts w:ascii="Times New Roman" w:eastAsia="Times New Roman" w:hAnsi="Times New Roman" w:cs="Times New Roman"/>
                <w:iCs/>
                <w:sz w:val="24"/>
                <w:szCs w:val="24"/>
                <w:lang w:eastAsia="ar-SA"/>
              </w:rPr>
            </w:pPr>
            <w:r w:rsidRPr="002A47B1">
              <w:rPr>
                <w:rFonts w:ascii="Times New Roman" w:eastAsia="Times New Roman" w:hAnsi="Times New Roman" w:cs="Times New Roman"/>
                <w:color w:val="000000"/>
                <w:sz w:val="24"/>
                <w:szCs w:val="24"/>
                <w:lang w:eastAsia="ar-SA"/>
              </w:rPr>
              <w:t>Код и наименование индикатора достижения компетенции</w:t>
            </w:r>
          </w:p>
        </w:tc>
      </w:tr>
      <w:tr w:rsidR="003453C8" w:rsidRPr="002A47B1" w14:paraId="6D187D9E" w14:textId="77777777" w:rsidTr="0006232A">
        <w:tc>
          <w:tcPr>
            <w:tcW w:w="1951" w:type="dxa"/>
          </w:tcPr>
          <w:p w14:paraId="4689CB31" w14:textId="101EFE82" w:rsidR="003453C8" w:rsidRPr="002A47B1" w:rsidRDefault="00D520AA" w:rsidP="0006232A">
            <w:pPr>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Универсальная компетенция</w:t>
            </w:r>
          </w:p>
        </w:tc>
        <w:tc>
          <w:tcPr>
            <w:tcW w:w="3402" w:type="dxa"/>
          </w:tcPr>
          <w:p w14:paraId="55F482B0" w14:textId="77777777" w:rsidR="00D520AA" w:rsidRPr="00D520AA" w:rsidRDefault="00D520AA" w:rsidP="00D520AA">
            <w:pPr>
              <w:pStyle w:val="TableParagraph"/>
              <w:rPr>
                <w:sz w:val="24"/>
                <w:szCs w:val="24"/>
              </w:rPr>
            </w:pPr>
            <w:r w:rsidRPr="00D520AA">
              <w:rPr>
                <w:sz w:val="24"/>
                <w:szCs w:val="24"/>
              </w:rPr>
              <w:t>УК-9. Способен использовать базовые дефектологические</w:t>
            </w:r>
          </w:p>
          <w:p w14:paraId="7D09D9BD" w14:textId="20468C21" w:rsidR="003453C8" w:rsidRPr="00D520AA" w:rsidRDefault="00D520AA" w:rsidP="00D520AA">
            <w:pPr>
              <w:suppressAutoHyphens/>
              <w:spacing w:after="0" w:line="240" w:lineRule="auto"/>
              <w:jc w:val="both"/>
              <w:rPr>
                <w:rFonts w:ascii="Times New Roman" w:eastAsia="Times New Roman" w:hAnsi="Times New Roman" w:cs="Times New Roman"/>
                <w:sz w:val="24"/>
                <w:szCs w:val="24"/>
                <w:lang w:eastAsia="ar-SA"/>
              </w:rPr>
            </w:pPr>
            <w:r w:rsidRPr="00D520AA">
              <w:rPr>
                <w:rFonts w:ascii="Times New Roman" w:hAnsi="Times New Roman" w:cs="Times New Roman"/>
                <w:sz w:val="24"/>
                <w:szCs w:val="24"/>
              </w:rPr>
              <w:t>знания в социальной и профессиональной сферах</w:t>
            </w:r>
          </w:p>
        </w:tc>
        <w:tc>
          <w:tcPr>
            <w:tcW w:w="4394" w:type="dxa"/>
          </w:tcPr>
          <w:p w14:paraId="543D2B8E" w14:textId="77777777" w:rsidR="00D520AA" w:rsidRPr="00D520AA" w:rsidRDefault="00D520AA" w:rsidP="00D520AA">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УК- 9.1. </w:t>
            </w:r>
            <w:r w:rsidRPr="00D520AA">
              <w:rPr>
                <w:rStyle w:val="21"/>
                <w:rFonts w:ascii="Times New Roman" w:hAnsi="Times New Roman" w:cs="Times New Roman"/>
                <w:color w:val="000000"/>
                <w:sz w:val="24"/>
                <w:szCs w:val="24"/>
              </w:rPr>
              <w:t xml:space="preserve">Знать: </w:t>
            </w:r>
            <w:r w:rsidRPr="00D520AA">
              <w:rPr>
                <w:rFonts w:ascii="Times New Roman" w:hAnsi="Times New Roman" w:cs="Times New Roman"/>
                <w:sz w:val="24"/>
                <w:szCs w:val="24"/>
              </w:rPr>
              <w:t>необходимость применения дефектологических знаний в социальной и профессиональной сферах</w:t>
            </w:r>
          </w:p>
          <w:p w14:paraId="49BCB749" w14:textId="78E0C836" w:rsidR="00D520AA" w:rsidRPr="00D520AA" w:rsidRDefault="00D520AA" w:rsidP="00D520AA">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УК- 9.2. </w:t>
            </w:r>
            <w:r w:rsidR="009F47DE" w:rsidRPr="00D520AA">
              <w:rPr>
                <w:rStyle w:val="21"/>
                <w:rFonts w:ascii="Times New Roman" w:hAnsi="Times New Roman" w:cs="Times New Roman"/>
                <w:color w:val="000000"/>
                <w:sz w:val="24"/>
                <w:szCs w:val="24"/>
              </w:rPr>
              <w:t>Умеет: проявлять</w:t>
            </w:r>
            <w:r w:rsidRPr="00D520AA">
              <w:rPr>
                <w:rFonts w:ascii="Times New Roman" w:hAnsi="Times New Roman" w:cs="Times New Roman"/>
                <w:sz w:val="24"/>
                <w:szCs w:val="24"/>
              </w:rPr>
              <w:t xml:space="preserve"> готовность к взаимодействию и работе с лицами с нарушениями здоровья</w:t>
            </w:r>
          </w:p>
          <w:p w14:paraId="7147DDE5" w14:textId="67D0370C" w:rsidR="003453C8" w:rsidRPr="00D520AA" w:rsidRDefault="00D520AA" w:rsidP="00D520AA">
            <w:pPr>
              <w:suppressAutoHyphens/>
              <w:spacing w:after="0" w:line="240" w:lineRule="auto"/>
              <w:jc w:val="both"/>
              <w:rPr>
                <w:rFonts w:ascii="Times New Roman" w:eastAsia="Times New Roman" w:hAnsi="Times New Roman" w:cs="Times New Roman"/>
                <w:iCs/>
                <w:sz w:val="24"/>
                <w:szCs w:val="24"/>
                <w:lang w:eastAsia="ar-SA"/>
              </w:rPr>
            </w:pPr>
            <w:r w:rsidRPr="00D520AA">
              <w:rPr>
                <w:rFonts w:ascii="Times New Roman" w:hAnsi="Times New Roman" w:cs="Times New Roman"/>
                <w:sz w:val="24"/>
                <w:szCs w:val="24"/>
              </w:rPr>
              <w:t xml:space="preserve">УК – 9.3. </w:t>
            </w:r>
            <w:r w:rsidRPr="00D520AA">
              <w:rPr>
                <w:rStyle w:val="22"/>
                <w:rFonts w:ascii="Times New Roman" w:hAnsi="Times New Roman" w:cs="Times New Roman"/>
                <w:color w:val="000000"/>
                <w:sz w:val="24"/>
                <w:szCs w:val="24"/>
              </w:rPr>
              <w:t>Владеет</w:t>
            </w:r>
            <w:r w:rsidRPr="00D520AA">
              <w:rPr>
                <w:rFonts w:ascii="Times New Roman" w:hAnsi="Times New Roman" w:cs="Times New Roman"/>
                <w:sz w:val="24"/>
                <w:szCs w:val="24"/>
              </w:rPr>
              <w:t>:  принципы уважения, солидарности и безопасности, способствует защите и полной социальной интеграции лиц с ограниченными возможностями здоровья.</w:t>
            </w:r>
          </w:p>
        </w:tc>
      </w:tr>
    </w:tbl>
    <w:p w14:paraId="5F981819" w14:textId="77777777" w:rsidR="003453C8" w:rsidRPr="002A47B1" w:rsidRDefault="003453C8" w:rsidP="003453C8">
      <w:pPr>
        <w:widowControl w:val="0"/>
        <w:suppressAutoHyphens/>
        <w:spacing w:after="0" w:line="240" w:lineRule="auto"/>
        <w:jc w:val="both"/>
        <w:rPr>
          <w:rFonts w:ascii="Times New Roman" w:eastAsia="Times New Roman" w:hAnsi="Times New Roman" w:cs="Times New Roman"/>
          <w:bCs/>
          <w:sz w:val="24"/>
          <w:szCs w:val="24"/>
          <w:lang w:eastAsia="ar-SA"/>
        </w:rPr>
      </w:pPr>
    </w:p>
    <w:p w14:paraId="59F8148B" w14:textId="78E0A7A7" w:rsidR="00823CBA" w:rsidRPr="00823CBA" w:rsidRDefault="00823CBA" w:rsidP="00823CBA">
      <w:pPr>
        <w:suppressAutoHyphens/>
        <w:spacing w:after="0" w:line="240" w:lineRule="auto"/>
        <w:jc w:val="center"/>
        <w:rPr>
          <w:rFonts w:ascii="Times New Roman" w:eastAsia="Times New Roman" w:hAnsi="Times New Roman" w:cs="Times New Roman"/>
          <w:b/>
          <w:iCs/>
          <w:sz w:val="24"/>
          <w:szCs w:val="24"/>
          <w:lang w:eastAsia="ar-SA"/>
        </w:rPr>
      </w:pPr>
    </w:p>
    <w:p w14:paraId="1D3910E9"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4. ТЕМАТИЧЕСКИЙ ПЛАН ИЗУЧЕНИЯ ДИСЦИПЛИНЫ</w:t>
      </w:r>
      <w:bookmarkEnd w:id="3"/>
    </w:p>
    <w:p w14:paraId="314A6A26"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p>
    <w:p w14:paraId="0ED713CB" w14:textId="77777777" w:rsidR="00823CBA" w:rsidRPr="0046456C" w:rsidRDefault="00823CBA" w:rsidP="00823CBA">
      <w:pPr>
        <w:suppressAutoHyphens/>
        <w:spacing w:after="0" w:line="240" w:lineRule="auto"/>
        <w:rPr>
          <w:rFonts w:ascii="Times New Roman" w:eastAsia="Times New Roman" w:hAnsi="Times New Roman" w:cs="Times New Roman"/>
          <w:sz w:val="24"/>
          <w:szCs w:val="24"/>
          <w:lang w:eastAsia="ar-SA"/>
        </w:rPr>
      </w:pPr>
      <w:r w:rsidRPr="0046456C">
        <w:rPr>
          <w:rFonts w:ascii="Times New Roman" w:eastAsia="Times New Roman" w:hAnsi="Times New Roman" w:cs="Times New Roman"/>
          <w:sz w:val="24"/>
          <w:szCs w:val="24"/>
          <w:lang w:eastAsia="ar-SA"/>
        </w:rPr>
        <w:t>См. приложение</w:t>
      </w:r>
    </w:p>
    <w:p w14:paraId="6C1EFA02"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7B69FF75" w14:textId="77777777" w:rsidR="00823CBA" w:rsidRPr="00823CBA" w:rsidRDefault="00823CBA" w:rsidP="00823CBA">
      <w:pPr>
        <w:widowControl w:val="0"/>
        <w:suppressAutoHyphens/>
        <w:spacing w:after="0" w:line="240" w:lineRule="auto"/>
        <w:rPr>
          <w:rFonts w:ascii="Times New Roman" w:eastAsia="Times New Roman" w:hAnsi="Times New Roman" w:cs="Times New Roman"/>
          <w:b/>
          <w:bCs/>
          <w:caps/>
          <w:sz w:val="24"/>
          <w:szCs w:val="24"/>
          <w:lang w:eastAsia="ar-SA"/>
        </w:rPr>
      </w:pPr>
      <w:r w:rsidRPr="00823CBA">
        <w:rPr>
          <w:rFonts w:ascii="Times New Roman" w:eastAsia="Times New Roman" w:hAnsi="Times New Roman" w:cs="Times New Roman"/>
          <w:b/>
          <w:bCs/>
          <w:sz w:val="24"/>
          <w:szCs w:val="24"/>
          <w:lang w:eastAsia="ar-SA"/>
        </w:rPr>
        <w:t>5. Содержание разделов и тем дисциплины</w:t>
      </w:r>
    </w:p>
    <w:p w14:paraId="2C7A1887" w14:textId="6CC9DEF6" w:rsidR="00823CBA" w:rsidRDefault="00823CBA" w:rsidP="00823CBA">
      <w:pPr>
        <w:widowControl w:val="0"/>
        <w:suppressAutoHyphens/>
        <w:spacing w:after="0" w:line="240" w:lineRule="auto"/>
        <w:jc w:val="center"/>
        <w:rPr>
          <w:rFonts w:ascii="Times New Roman" w:eastAsia="Times New Roman" w:hAnsi="Times New Roman" w:cs="Times New Roman"/>
          <w:b/>
          <w:bCs/>
          <w:i/>
          <w:sz w:val="24"/>
          <w:szCs w:val="24"/>
          <w:lang w:eastAsia="ar-SA"/>
        </w:rPr>
      </w:pPr>
    </w:p>
    <w:p w14:paraId="181EF51E" w14:textId="0732B66F" w:rsidR="00070CE2" w:rsidRDefault="009F47DE" w:rsidP="00070CE2">
      <w:pPr>
        <w:spacing w:after="0" w:line="240" w:lineRule="auto"/>
        <w:jc w:val="both"/>
        <w:rPr>
          <w:rFonts w:ascii="Times New Roman" w:hAnsi="Times New Roman"/>
          <w:b/>
          <w:sz w:val="24"/>
          <w:szCs w:val="24"/>
        </w:rPr>
      </w:pPr>
      <w:r w:rsidRPr="009F47DE">
        <w:rPr>
          <w:rFonts w:ascii="Times New Roman" w:hAnsi="Times New Roman"/>
          <w:b/>
          <w:sz w:val="24"/>
          <w:szCs w:val="24"/>
        </w:rPr>
        <w:t xml:space="preserve">Тема 1. </w:t>
      </w:r>
      <w:r w:rsidR="00070CE2">
        <w:rPr>
          <w:rFonts w:ascii="Times New Roman" w:hAnsi="Times New Roman"/>
          <w:b/>
          <w:sz w:val="24"/>
          <w:szCs w:val="24"/>
        </w:rPr>
        <w:t>Социально</w:t>
      </w:r>
      <w:r w:rsidR="00D51C1D">
        <w:rPr>
          <w:rFonts w:ascii="Times New Roman" w:hAnsi="Times New Roman"/>
          <w:b/>
          <w:sz w:val="24"/>
          <w:szCs w:val="24"/>
        </w:rPr>
        <w:t>-политические и кадровые основы работы с людьми с инвалидностью</w:t>
      </w:r>
    </w:p>
    <w:p w14:paraId="3F8D78BF" w14:textId="65A36A0F" w:rsidR="00D51C1D" w:rsidRPr="00D51C1D" w:rsidRDefault="00D51C1D" w:rsidP="00070CE2">
      <w:pPr>
        <w:spacing w:after="0" w:line="240" w:lineRule="auto"/>
        <w:jc w:val="both"/>
        <w:rPr>
          <w:rFonts w:ascii="Times New Roman" w:eastAsia="Times New Roman" w:hAnsi="Times New Roman" w:cs="Times New Roman"/>
          <w:bCs/>
          <w:i/>
          <w:sz w:val="24"/>
          <w:szCs w:val="24"/>
          <w:lang w:eastAsia="ar-SA"/>
        </w:rPr>
      </w:pPr>
      <w:r>
        <w:rPr>
          <w:rFonts w:ascii="Times New Roman" w:hAnsi="Times New Roman"/>
          <w:sz w:val="24"/>
          <w:szCs w:val="24"/>
        </w:rPr>
        <w:t>Модели инвалидности в истории развития общества. Т</w:t>
      </w:r>
      <w:r w:rsidR="00AF67C5">
        <w:rPr>
          <w:rFonts w:ascii="Times New Roman" w:hAnsi="Times New Roman"/>
          <w:sz w:val="24"/>
          <w:szCs w:val="24"/>
        </w:rPr>
        <w:t>радиционные</w:t>
      </w:r>
      <w:r>
        <w:rPr>
          <w:rFonts w:ascii="Times New Roman" w:hAnsi="Times New Roman"/>
          <w:sz w:val="24"/>
          <w:szCs w:val="24"/>
        </w:rPr>
        <w:t xml:space="preserve"> и посттрадиционн</w:t>
      </w:r>
      <w:r w:rsidR="00AF67C5">
        <w:rPr>
          <w:rFonts w:ascii="Times New Roman" w:hAnsi="Times New Roman"/>
          <w:sz w:val="24"/>
          <w:szCs w:val="24"/>
        </w:rPr>
        <w:t>ые</w:t>
      </w:r>
      <w:r>
        <w:rPr>
          <w:rFonts w:ascii="Times New Roman" w:hAnsi="Times New Roman"/>
          <w:sz w:val="24"/>
          <w:szCs w:val="24"/>
        </w:rPr>
        <w:t xml:space="preserve"> </w:t>
      </w:r>
      <w:r w:rsidR="00AF67C5">
        <w:rPr>
          <w:rFonts w:ascii="Times New Roman" w:hAnsi="Times New Roman"/>
          <w:sz w:val="24"/>
          <w:szCs w:val="24"/>
        </w:rPr>
        <w:t>модели</w:t>
      </w:r>
      <w:r>
        <w:rPr>
          <w:rFonts w:ascii="Times New Roman" w:hAnsi="Times New Roman"/>
          <w:sz w:val="24"/>
          <w:szCs w:val="24"/>
        </w:rPr>
        <w:t xml:space="preserve"> инвалидности. Новая социальная реальность как вызов внутренней политики по отношению к социально ослабленным группам населения. Особенности профессиональной социальной деятельности с людьми с ограничениями в жизнедеятельности. Профессиональная подготовка кадров </w:t>
      </w:r>
      <w:r w:rsidR="00820A50">
        <w:rPr>
          <w:rFonts w:ascii="Times New Roman" w:hAnsi="Times New Roman"/>
          <w:sz w:val="24"/>
          <w:szCs w:val="24"/>
        </w:rPr>
        <w:t xml:space="preserve">для работы с людьми с инвалидностью в контексте сетевого взаимодействия вуза и работодателя. </w:t>
      </w:r>
    </w:p>
    <w:p w14:paraId="717D3002" w14:textId="75AA3A97" w:rsidR="009F47DE" w:rsidRDefault="009F47DE" w:rsidP="00D05832">
      <w:pPr>
        <w:widowControl w:val="0"/>
        <w:suppressAutoHyphens/>
        <w:spacing w:after="0" w:line="240" w:lineRule="auto"/>
        <w:jc w:val="both"/>
        <w:rPr>
          <w:rFonts w:ascii="Times New Roman" w:eastAsia="Times New Roman" w:hAnsi="Times New Roman" w:cs="Times New Roman"/>
          <w:b/>
          <w:bCs/>
          <w:i/>
          <w:sz w:val="24"/>
          <w:szCs w:val="24"/>
          <w:lang w:eastAsia="ar-SA"/>
        </w:rPr>
      </w:pPr>
    </w:p>
    <w:p w14:paraId="1E96B66F" w14:textId="54AF2D43" w:rsidR="00A160D1" w:rsidRDefault="00A160D1" w:rsidP="00D05832">
      <w:pPr>
        <w:widowControl w:val="0"/>
        <w:suppressAutoHyphens/>
        <w:spacing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Тема 2. Научные основы реабилитационных и интегративных практик</w:t>
      </w:r>
    </w:p>
    <w:p w14:paraId="5F683383" w14:textId="3A1BD667" w:rsidR="00A160D1" w:rsidRDefault="00A160D1" w:rsidP="00D05832">
      <w:pPr>
        <w:widowControl w:val="0"/>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Нарушение, интеграция, инклюзия: определение научных понятий в контексте психолого-педагогических исследований.</w:t>
      </w:r>
      <w:r w:rsidR="00614C17">
        <w:rPr>
          <w:rFonts w:ascii="Times New Roman" w:eastAsia="Times New Roman" w:hAnsi="Times New Roman" w:cs="Times New Roman"/>
          <w:bCs/>
          <w:sz w:val="24"/>
          <w:szCs w:val="24"/>
          <w:lang w:eastAsia="ar-SA"/>
        </w:rPr>
        <w:t xml:space="preserve"> Индивидуалистическая, интерактивная, общественная, системная позиции в современной гуманитарной науке. </w:t>
      </w:r>
      <w:r w:rsidR="00405415">
        <w:rPr>
          <w:rFonts w:ascii="Times New Roman" w:eastAsia="Times New Roman" w:hAnsi="Times New Roman" w:cs="Times New Roman"/>
          <w:bCs/>
          <w:sz w:val="24"/>
          <w:szCs w:val="24"/>
          <w:lang w:eastAsia="ar-SA"/>
        </w:rPr>
        <w:t>Научные концепции интеграции как результата реабилитации людей с инвалидностью: образовательно-деятельностная</w:t>
      </w:r>
      <w:r w:rsidR="00F74651">
        <w:rPr>
          <w:rFonts w:ascii="Times New Roman" w:eastAsia="Times New Roman" w:hAnsi="Times New Roman" w:cs="Times New Roman"/>
          <w:bCs/>
          <w:sz w:val="24"/>
          <w:szCs w:val="24"/>
          <w:lang w:eastAsia="ar-SA"/>
        </w:rPr>
        <w:t xml:space="preserve"> (Г.Фойзер)</w:t>
      </w:r>
      <w:r w:rsidR="00405415">
        <w:rPr>
          <w:rFonts w:ascii="Times New Roman" w:eastAsia="Times New Roman" w:hAnsi="Times New Roman" w:cs="Times New Roman"/>
          <w:bCs/>
          <w:sz w:val="24"/>
          <w:szCs w:val="24"/>
          <w:lang w:eastAsia="ar-SA"/>
        </w:rPr>
        <w:t>, социально-экологическая</w:t>
      </w:r>
      <w:r w:rsidR="00F74651">
        <w:rPr>
          <w:rFonts w:ascii="Times New Roman" w:eastAsia="Times New Roman" w:hAnsi="Times New Roman" w:cs="Times New Roman"/>
          <w:bCs/>
          <w:sz w:val="24"/>
          <w:szCs w:val="24"/>
          <w:lang w:eastAsia="ar-SA"/>
        </w:rPr>
        <w:t xml:space="preserve"> (А.Зандер)</w:t>
      </w:r>
      <w:r w:rsidR="00405415">
        <w:rPr>
          <w:rFonts w:ascii="Times New Roman" w:eastAsia="Times New Roman" w:hAnsi="Times New Roman" w:cs="Times New Roman"/>
          <w:bCs/>
          <w:sz w:val="24"/>
          <w:szCs w:val="24"/>
          <w:lang w:eastAsia="ar-SA"/>
        </w:rPr>
        <w:t>, коммуникативная</w:t>
      </w:r>
      <w:r w:rsidR="00F74651">
        <w:rPr>
          <w:rFonts w:ascii="Times New Roman" w:eastAsia="Times New Roman" w:hAnsi="Times New Roman" w:cs="Times New Roman"/>
          <w:bCs/>
          <w:sz w:val="24"/>
          <w:szCs w:val="24"/>
          <w:lang w:eastAsia="ar-SA"/>
        </w:rPr>
        <w:t xml:space="preserve"> (Г.Райзер)</w:t>
      </w:r>
      <w:r w:rsidR="00405415">
        <w:rPr>
          <w:rFonts w:ascii="Times New Roman" w:eastAsia="Times New Roman" w:hAnsi="Times New Roman" w:cs="Times New Roman"/>
          <w:bCs/>
          <w:sz w:val="24"/>
          <w:szCs w:val="24"/>
          <w:lang w:eastAsia="ar-SA"/>
        </w:rPr>
        <w:t xml:space="preserve"> и антрополого-этическая</w:t>
      </w:r>
      <w:r w:rsidR="00F74651">
        <w:rPr>
          <w:rFonts w:ascii="Times New Roman" w:eastAsia="Times New Roman" w:hAnsi="Times New Roman" w:cs="Times New Roman"/>
          <w:bCs/>
          <w:sz w:val="24"/>
          <w:szCs w:val="24"/>
          <w:lang w:eastAsia="ar-SA"/>
        </w:rPr>
        <w:t xml:space="preserve"> (О.Шпек, У.Хэберлин)</w:t>
      </w:r>
      <w:r w:rsidR="00405415">
        <w:rPr>
          <w:rFonts w:ascii="Times New Roman" w:eastAsia="Times New Roman" w:hAnsi="Times New Roman" w:cs="Times New Roman"/>
          <w:bCs/>
          <w:sz w:val="24"/>
          <w:szCs w:val="24"/>
          <w:lang w:eastAsia="ar-SA"/>
        </w:rPr>
        <w:t>.</w:t>
      </w:r>
    </w:p>
    <w:p w14:paraId="58FD12F2" w14:textId="67C549EC" w:rsidR="00652D89" w:rsidRDefault="00652D89" w:rsidP="00D05832">
      <w:pPr>
        <w:widowControl w:val="0"/>
        <w:suppressAutoHyphens/>
        <w:spacing w:after="0" w:line="240" w:lineRule="auto"/>
        <w:jc w:val="both"/>
        <w:rPr>
          <w:rFonts w:ascii="Times New Roman" w:eastAsia="Times New Roman" w:hAnsi="Times New Roman" w:cs="Times New Roman"/>
          <w:bCs/>
          <w:sz w:val="24"/>
          <w:szCs w:val="24"/>
          <w:lang w:eastAsia="ar-SA"/>
        </w:rPr>
      </w:pPr>
    </w:p>
    <w:p w14:paraId="16B1CF3C" w14:textId="3C9650A7" w:rsidR="00652D89" w:rsidRDefault="00652D89" w:rsidP="00D05832">
      <w:pPr>
        <w:widowControl w:val="0"/>
        <w:suppressAutoHyphens/>
        <w:spacing w:after="0" w:line="240" w:lineRule="auto"/>
        <w:jc w:val="both"/>
        <w:rPr>
          <w:rFonts w:ascii="Times New Roman" w:eastAsia="Times New Roman" w:hAnsi="Times New Roman" w:cs="Times New Roman"/>
          <w:b/>
          <w:bCs/>
          <w:sz w:val="24"/>
          <w:szCs w:val="24"/>
          <w:lang w:eastAsia="ar-SA"/>
        </w:rPr>
      </w:pPr>
      <w:r w:rsidRPr="00652D89">
        <w:rPr>
          <w:rFonts w:ascii="Times New Roman" w:eastAsia="Times New Roman" w:hAnsi="Times New Roman" w:cs="Times New Roman"/>
          <w:b/>
          <w:bCs/>
          <w:sz w:val="24"/>
          <w:szCs w:val="24"/>
          <w:lang w:eastAsia="ar-SA"/>
        </w:rPr>
        <w:t xml:space="preserve">Тема 3. </w:t>
      </w:r>
      <w:r>
        <w:rPr>
          <w:rFonts w:ascii="Times New Roman" w:eastAsia="Times New Roman" w:hAnsi="Times New Roman" w:cs="Times New Roman"/>
          <w:b/>
          <w:bCs/>
          <w:sz w:val="24"/>
          <w:szCs w:val="24"/>
          <w:lang w:eastAsia="ar-SA"/>
        </w:rPr>
        <w:t>Социально-реабилитационные практики</w:t>
      </w:r>
    </w:p>
    <w:p w14:paraId="6DA0F3BB" w14:textId="7945CA52" w:rsidR="00652D89" w:rsidRDefault="00805B10" w:rsidP="00D05832">
      <w:pPr>
        <w:widowControl w:val="0"/>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Понятие психолого-педагогической реабилитации. </w:t>
      </w:r>
      <w:r w:rsidR="00652D89">
        <w:rPr>
          <w:rFonts w:ascii="Times New Roman" w:eastAsia="Times New Roman" w:hAnsi="Times New Roman" w:cs="Times New Roman"/>
          <w:bCs/>
          <w:sz w:val="24"/>
          <w:szCs w:val="24"/>
          <w:lang w:eastAsia="ar-SA"/>
        </w:rPr>
        <w:t xml:space="preserve">Психолого-педагогические практики в работе с детьми и взрослыми с ограничениями в жизнедеятельности. </w:t>
      </w:r>
      <w:r>
        <w:rPr>
          <w:rFonts w:ascii="Times New Roman" w:eastAsia="Times New Roman" w:hAnsi="Times New Roman" w:cs="Times New Roman"/>
          <w:bCs/>
          <w:sz w:val="24"/>
          <w:szCs w:val="24"/>
          <w:lang w:eastAsia="ar-SA"/>
        </w:rPr>
        <w:t xml:space="preserve">Критерии успешности реабилитации. Социальный патронаж семьи с особым ребенком: функции, принципы этапы. </w:t>
      </w:r>
      <w:r w:rsidR="005C47C8">
        <w:rPr>
          <w:rFonts w:ascii="Times New Roman" w:eastAsia="Times New Roman" w:hAnsi="Times New Roman" w:cs="Times New Roman"/>
          <w:bCs/>
          <w:sz w:val="24"/>
          <w:szCs w:val="24"/>
          <w:lang w:eastAsia="ar-SA"/>
        </w:rPr>
        <w:t>Социокультурные и профессионально-трудовые реабилитационные практики в работе с мол</w:t>
      </w:r>
      <w:r w:rsidR="000A0693">
        <w:rPr>
          <w:rFonts w:ascii="Times New Roman" w:eastAsia="Times New Roman" w:hAnsi="Times New Roman" w:cs="Times New Roman"/>
          <w:bCs/>
          <w:sz w:val="24"/>
          <w:szCs w:val="24"/>
          <w:lang w:eastAsia="ar-SA"/>
        </w:rPr>
        <w:t>одыми инвалидами.</w:t>
      </w:r>
    </w:p>
    <w:p w14:paraId="056FA7A6" w14:textId="2862ED4F" w:rsidR="000A0693" w:rsidRDefault="000A0693" w:rsidP="00D05832">
      <w:pPr>
        <w:widowControl w:val="0"/>
        <w:suppressAutoHyphens/>
        <w:spacing w:after="0" w:line="240" w:lineRule="auto"/>
        <w:jc w:val="both"/>
        <w:rPr>
          <w:rFonts w:ascii="Times New Roman" w:eastAsia="Times New Roman" w:hAnsi="Times New Roman" w:cs="Times New Roman"/>
          <w:bCs/>
          <w:sz w:val="24"/>
          <w:szCs w:val="24"/>
          <w:lang w:eastAsia="ar-SA"/>
        </w:rPr>
      </w:pPr>
    </w:p>
    <w:p w14:paraId="7636B0F6" w14:textId="250EB8D5" w:rsidR="000A0693" w:rsidRPr="000A0693" w:rsidRDefault="000A0693" w:rsidP="00D05832">
      <w:pPr>
        <w:widowControl w:val="0"/>
        <w:suppressAutoHyphens/>
        <w:spacing w:after="0" w:line="240" w:lineRule="auto"/>
        <w:jc w:val="both"/>
        <w:rPr>
          <w:rFonts w:ascii="Times New Roman" w:eastAsia="Times New Roman" w:hAnsi="Times New Roman" w:cs="Times New Roman"/>
          <w:b/>
          <w:bCs/>
          <w:sz w:val="24"/>
          <w:szCs w:val="24"/>
          <w:lang w:eastAsia="ar-SA"/>
        </w:rPr>
      </w:pPr>
      <w:r w:rsidRPr="000A0693">
        <w:rPr>
          <w:rFonts w:ascii="Times New Roman" w:eastAsia="Times New Roman" w:hAnsi="Times New Roman" w:cs="Times New Roman"/>
          <w:b/>
          <w:bCs/>
          <w:sz w:val="24"/>
          <w:szCs w:val="24"/>
          <w:lang w:eastAsia="ar-SA"/>
        </w:rPr>
        <w:t>Тема 4. Инклюзивные образовательные практики</w:t>
      </w:r>
    </w:p>
    <w:p w14:paraId="60E9CE1B" w14:textId="436E4357" w:rsidR="00355079" w:rsidRDefault="000A0693" w:rsidP="00D05832">
      <w:pPr>
        <w:widowControl w:val="0"/>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Инклюзия </w:t>
      </w:r>
      <w:r w:rsidR="00BA365A">
        <w:rPr>
          <w:rFonts w:ascii="Times New Roman" w:eastAsia="Times New Roman" w:hAnsi="Times New Roman" w:cs="Times New Roman"/>
          <w:bCs/>
          <w:sz w:val="24"/>
          <w:szCs w:val="24"/>
          <w:lang w:eastAsia="ar-SA"/>
        </w:rPr>
        <w:t xml:space="preserve">до школы: интеграция </w:t>
      </w:r>
      <w:r>
        <w:rPr>
          <w:rFonts w:ascii="Times New Roman" w:eastAsia="Times New Roman" w:hAnsi="Times New Roman" w:cs="Times New Roman"/>
          <w:bCs/>
          <w:sz w:val="24"/>
          <w:szCs w:val="24"/>
          <w:lang w:eastAsia="ar-SA"/>
        </w:rPr>
        <w:t xml:space="preserve">детей дошкольного возраста. </w:t>
      </w:r>
      <w:r w:rsidR="00355079">
        <w:rPr>
          <w:rFonts w:ascii="Times New Roman" w:eastAsia="Times New Roman" w:hAnsi="Times New Roman" w:cs="Times New Roman"/>
          <w:bCs/>
          <w:sz w:val="24"/>
          <w:szCs w:val="24"/>
          <w:lang w:eastAsia="ar-SA"/>
        </w:rPr>
        <w:t>Особенности работы воспитателя с особыми детьми, их родителями. Конфликты в интегрированных группах. Оценка качества деятельности детского сада с интегрированными группами.</w:t>
      </w:r>
    </w:p>
    <w:p w14:paraId="54C3D76B" w14:textId="6F210602" w:rsidR="00355079" w:rsidRDefault="00DF1BB0" w:rsidP="00D05832">
      <w:pPr>
        <w:widowControl w:val="0"/>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Инклюзивные практики в школе: организация совместного обучения.</w:t>
      </w:r>
      <w:r w:rsidR="00355079">
        <w:rPr>
          <w:rFonts w:ascii="Times New Roman" w:eastAsia="Times New Roman" w:hAnsi="Times New Roman" w:cs="Times New Roman"/>
          <w:bCs/>
          <w:sz w:val="24"/>
          <w:szCs w:val="24"/>
          <w:lang w:eastAsia="ar-SA"/>
        </w:rPr>
        <w:t xml:space="preserve"> Условия успешного совместного обучения с разными возможностями в школе.</w:t>
      </w:r>
      <w:r>
        <w:rPr>
          <w:rFonts w:ascii="Times New Roman" w:eastAsia="Times New Roman" w:hAnsi="Times New Roman" w:cs="Times New Roman"/>
          <w:bCs/>
          <w:sz w:val="24"/>
          <w:szCs w:val="24"/>
          <w:lang w:eastAsia="ar-SA"/>
        </w:rPr>
        <w:t xml:space="preserve"> </w:t>
      </w:r>
      <w:r w:rsidR="00355079">
        <w:rPr>
          <w:rFonts w:ascii="Times New Roman" w:eastAsia="Times New Roman" w:hAnsi="Times New Roman" w:cs="Times New Roman"/>
          <w:bCs/>
          <w:sz w:val="24"/>
          <w:szCs w:val="24"/>
          <w:lang w:eastAsia="ar-SA"/>
        </w:rPr>
        <w:t>Формы и принципы совместного обучения.</w:t>
      </w:r>
      <w:r w:rsidR="001E717C">
        <w:rPr>
          <w:rFonts w:ascii="Times New Roman" w:eastAsia="Times New Roman" w:hAnsi="Times New Roman" w:cs="Times New Roman"/>
          <w:bCs/>
          <w:sz w:val="24"/>
          <w:szCs w:val="24"/>
          <w:lang w:eastAsia="ar-SA"/>
        </w:rPr>
        <w:t xml:space="preserve"> Дистанционное образование для детей с инвалидностью. Инклюзивные идеи Закона «Об образовании в РФ»</w:t>
      </w:r>
    </w:p>
    <w:p w14:paraId="40D592F4" w14:textId="48E6BC17" w:rsidR="000A0693" w:rsidRPr="00652D89" w:rsidRDefault="00E70B59" w:rsidP="00D05832">
      <w:pPr>
        <w:widowControl w:val="0"/>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Реабилитационно-инклюзивные практики в </w:t>
      </w:r>
      <w:r w:rsidR="00243A84">
        <w:rPr>
          <w:rFonts w:ascii="Times New Roman" w:eastAsia="Times New Roman" w:hAnsi="Times New Roman" w:cs="Times New Roman"/>
          <w:bCs/>
          <w:sz w:val="24"/>
          <w:szCs w:val="24"/>
          <w:lang w:eastAsia="ar-SA"/>
        </w:rPr>
        <w:t xml:space="preserve">профессиональном образовании. </w:t>
      </w:r>
      <w:r w:rsidR="00197EF6">
        <w:rPr>
          <w:rFonts w:ascii="Times New Roman" w:eastAsia="Times New Roman" w:hAnsi="Times New Roman" w:cs="Times New Roman"/>
          <w:bCs/>
          <w:sz w:val="24"/>
          <w:szCs w:val="24"/>
          <w:lang w:eastAsia="ar-SA"/>
        </w:rPr>
        <w:t xml:space="preserve">Возможности и проблемы получения профессионального образования в России. </w:t>
      </w:r>
      <w:r w:rsidR="0056673B">
        <w:rPr>
          <w:rFonts w:ascii="Times New Roman" w:eastAsia="Times New Roman" w:hAnsi="Times New Roman" w:cs="Times New Roman"/>
          <w:bCs/>
          <w:sz w:val="24"/>
          <w:szCs w:val="24"/>
          <w:lang w:eastAsia="ar-SA"/>
        </w:rPr>
        <w:t>Понятие поддерживающего трудоустройства. Факторы эффективности</w:t>
      </w:r>
      <w:r w:rsidR="00756653">
        <w:rPr>
          <w:rFonts w:ascii="Times New Roman" w:eastAsia="Times New Roman" w:hAnsi="Times New Roman" w:cs="Times New Roman"/>
          <w:bCs/>
          <w:sz w:val="24"/>
          <w:szCs w:val="24"/>
          <w:lang w:eastAsia="ar-SA"/>
        </w:rPr>
        <w:t xml:space="preserve"> профессионально-трудовой интеграции.</w:t>
      </w:r>
    </w:p>
    <w:p w14:paraId="79EEECF8" w14:textId="67F7ABAA" w:rsidR="00823CBA" w:rsidRDefault="00823CBA" w:rsidP="00507373">
      <w:pPr>
        <w:widowControl w:val="0"/>
        <w:suppressAutoHyphens/>
        <w:spacing w:after="0" w:line="240" w:lineRule="auto"/>
        <w:jc w:val="both"/>
        <w:rPr>
          <w:rFonts w:ascii="Times New Roman" w:eastAsia="Times New Roman" w:hAnsi="Times New Roman" w:cs="Times New Roman"/>
          <w:b/>
          <w:bCs/>
          <w:sz w:val="24"/>
          <w:szCs w:val="24"/>
          <w:lang w:eastAsia="ar-SA"/>
        </w:rPr>
      </w:pPr>
    </w:p>
    <w:p w14:paraId="23819165" w14:textId="62EF161F" w:rsidR="00507373" w:rsidRDefault="00507373" w:rsidP="00507373">
      <w:pPr>
        <w:widowControl w:val="0"/>
        <w:suppressAutoHyphens/>
        <w:spacing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Тема 5. Социальное партнерство как условие эффективной социализации и социальной адаптации людей с инвалидностью</w:t>
      </w:r>
    </w:p>
    <w:p w14:paraId="0930874B" w14:textId="48149250" w:rsidR="00507373" w:rsidRPr="00507373" w:rsidRDefault="00711915" w:rsidP="00507373">
      <w:pPr>
        <w:widowControl w:val="0"/>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Стимулирование социальной активности и коллективной идентичности взрослых людей с инвалидностью. </w:t>
      </w:r>
      <w:r w:rsidR="007A0E27">
        <w:rPr>
          <w:rFonts w:ascii="Times New Roman" w:eastAsia="Times New Roman" w:hAnsi="Times New Roman" w:cs="Times New Roman"/>
          <w:bCs/>
          <w:sz w:val="24"/>
          <w:szCs w:val="24"/>
          <w:lang w:eastAsia="ar-SA"/>
        </w:rPr>
        <w:t xml:space="preserve">Развитие общественных движений в Российской Федерации и региональный опыт социального партнерства. </w:t>
      </w:r>
      <w:r w:rsidR="005D539D">
        <w:rPr>
          <w:rFonts w:ascii="Times New Roman" w:eastAsia="Times New Roman" w:hAnsi="Times New Roman" w:cs="Times New Roman"/>
          <w:bCs/>
          <w:sz w:val="24"/>
          <w:szCs w:val="24"/>
          <w:lang w:eastAsia="ar-SA"/>
        </w:rPr>
        <w:t>Идеология и практика независимой жизни: программы организаций по работе с инвалидами.</w:t>
      </w:r>
      <w:r w:rsidR="00E22910">
        <w:rPr>
          <w:rFonts w:ascii="Times New Roman" w:eastAsia="Times New Roman" w:hAnsi="Times New Roman" w:cs="Times New Roman"/>
          <w:bCs/>
          <w:sz w:val="24"/>
          <w:szCs w:val="24"/>
          <w:lang w:eastAsia="ar-SA"/>
        </w:rPr>
        <w:t xml:space="preserve"> Сопровождаемое жизнеустройство как форма преодоления социального исключения семей, имеющих детей с особыми</w:t>
      </w:r>
      <w:r w:rsidR="007B74D4">
        <w:rPr>
          <w:rFonts w:ascii="Times New Roman" w:eastAsia="Times New Roman" w:hAnsi="Times New Roman" w:cs="Times New Roman"/>
          <w:bCs/>
          <w:sz w:val="24"/>
          <w:szCs w:val="24"/>
          <w:lang w:eastAsia="ar-SA"/>
        </w:rPr>
        <w:t xml:space="preserve"> потребностями: классификация альтернативных форм, условия реализации. </w:t>
      </w:r>
      <w:r w:rsidR="005D539D">
        <w:rPr>
          <w:rFonts w:ascii="Times New Roman" w:eastAsia="Times New Roman" w:hAnsi="Times New Roman" w:cs="Times New Roman"/>
          <w:bCs/>
          <w:sz w:val="24"/>
          <w:szCs w:val="24"/>
          <w:lang w:eastAsia="ar-SA"/>
        </w:rPr>
        <w:t xml:space="preserve"> </w:t>
      </w:r>
    </w:p>
    <w:p w14:paraId="135596DD" w14:textId="77777777" w:rsidR="00507373" w:rsidRPr="00823CBA" w:rsidRDefault="00507373" w:rsidP="00507373">
      <w:pPr>
        <w:widowControl w:val="0"/>
        <w:suppressAutoHyphens/>
        <w:spacing w:after="0" w:line="240" w:lineRule="auto"/>
        <w:jc w:val="both"/>
        <w:rPr>
          <w:rFonts w:ascii="Times New Roman" w:eastAsia="Times New Roman" w:hAnsi="Times New Roman" w:cs="Times New Roman"/>
          <w:b/>
          <w:bCs/>
          <w:sz w:val="24"/>
          <w:szCs w:val="24"/>
          <w:lang w:eastAsia="ar-SA"/>
        </w:rPr>
      </w:pPr>
    </w:p>
    <w:p w14:paraId="5E05D6EF" w14:textId="3CB8391C"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4" w:name="_Toc400032994"/>
      <w:r w:rsidRPr="00823CBA">
        <w:rPr>
          <w:rFonts w:ascii="Times New Roman" w:eastAsia="Times New Roman" w:hAnsi="Times New Roman" w:cs="Times New Roman"/>
          <w:b/>
          <w:sz w:val="24"/>
          <w:szCs w:val="24"/>
          <w:lang w:eastAsia="ar-SA"/>
        </w:rPr>
        <w:lastRenderedPageBreak/>
        <w:t xml:space="preserve">6. </w:t>
      </w:r>
      <w:bookmarkStart w:id="5" w:name="prakt"/>
      <w:bookmarkEnd w:id="5"/>
      <w:r w:rsidRPr="00823CBA">
        <w:rPr>
          <w:rFonts w:ascii="Times New Roman" w:eastAsia="Times New Roman" w:hAnsi="Times New Roman" w:cs="Times New Roman"/>
          <w:b/>
          <w:sz w:val="24"/>
          <w:szCs w:val="24"/>
          <w:lang w:eastAsia="ar-SA"/>
        </w:rPr>
        <w:t>План</w:t>
      </w:r>
      <w:r w:rsidR="007E2A02">
        <w:rPr>
          <w:rFonts w:ascii="Times New Roman" w:eastAsia="Times New Roman" w:hAnsi="Times New Roman" w:cs="Times New Roman"/>
          <w:b/>
          <w:sz w:val="24"/>
          <w:szCs w:val="24"/>
          <w:lang w:eastAsia="ar-SA"/>
        </w:rPr>
        <w:t xml:space="preserve"> </w:t>
      </w:r>
      <w:r w:rsidRPr="00823CBA">
        <w:rPr>
          <w:rFonts w:ascii="Times New Roman" w:eastAsia="Times New Roman" w:hAnsi="Times New Roman" w:cs="Times New Roman"/>
          <w:b/>
          <w:sz w:val="24"/>
          <w:szCs w:val="24"/>
          <w:lang w:eastAsia="ar-SA"/>
        </w:rPr>
        <w:t>практических (семинарских) занятий</w:t>
      </w:r>
      <w:bookmarkEnd w:id="4"/>
    </w:p>
    <w:p w14:paraId="21137DF2"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2340"/>
        <w:gridCol w:w="4110"/>
        <w:gridCol w:w="993"/>
        <w:gridCol w:w="1559"/>
      </w:tblGrid>
      <w:tr w:rsidR="00823CBA" w:rsidRPr="00823CBA" w14:paraId="4CB91C5E" w14:textId="77777777" w:rsidTr="0006232A">
        <w:tc>
          <w:tcPr>
            <w:tcW w:w="467" w:type="dxa"/>
            <w:vAlign w:val="center"/>
          </w:tcPr>
          <w:p w14:paraId="03D36EB5"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п/п</w:t>
            </w:r>
          </w:p>
        </w:tc>
        <w:tc>
          <w:tcPr>
            <w:tcW w:w="2340" w:type="dxa"/>
            <w:vAlign w:val="center"/>
          </w:tcPr>
          <w:p w14:paraId="614AB54C" w14:textId="77777777" w:rsidR="00823CBA" w:rsidRPr="00823CBA" w:rsidRDefault="00823CBA" w:rsidP="00823CBA">
            <w:pPr>
              <w:suppressAutoHyphens/>
              <w:spacing w:after="0" w:line="240" w:lineRule="auto"/>
              <w:ind w:right="-108"/>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Наименование темы</w:t>
            </w:r>
          </w:p>
          <w:p w14:paraId="0A1A1082" w14:textId="77777777" w:rsidR="00823CBA" w:rsidRPr="00823CBA" w:rsidRDefault="00823CBA" w:rsidP="00823CBA">
            <w:pPr>
              <w:suppressAutoHyphens/>
              <w:spacing w:after="0" w:line="240" w:lineRule="auto"/>
              <w:ind w:right="-108"/>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дисциплины</w:t>
            </w:r>
          </w:p>
        </w:tc>
        <w:tc>
          <w:tcPr>
            <w:tcW w:w="4110" w:type="dxa"/>
            <w:vAlign w:val="center"/>
          </w:tcPr>
          <w:p w14:paraId="24F81449"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Наименование и содержание практических (семинарских) занятий,</w:t>
            </w:r>
          </w:p>
          <w:p w14:paraId="5C2EEBD1"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литература для подготовки к занятиям</w:t>
            </w:r>
          </w:p>
        </w:tc>
        <w:tc>
          <w:tcPr>
            <w:tcW w:w="993" w:type="dxa"/>
            <w:vAlign w:val="center"/>
          </w:tcPr>
          <w:p w14:paraId="0F198CB7" w14:textId="77777777" w:rsidR="00823CBA" w:rsidRPr="00823CBA" w:rsidRDefault="00823CBA" w:rsidP="00823CBA">
            <w:pPr>
              <w:suppressAutoHyphens/>
              <w:spacing w:after="0" w:line="240" w:lineRule="auto"/>
              <w:ind w:left="-108"/>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Форми-</w:t>
            </w:r>
          </w:p>
          <w:p w14:paraId="62380F83" w14:textId="77777777" w:rsidR="00823CBA" w:rsidRPr="00823CBA" w:rsidRDefault="00823CBA" w:rsidP="00823CBA">
            <w:pPr>
              <w:suppressAutoHyphens/>
              <w:spacing w:after="0" w:line="240" w:lineRule="auto"/>
              <w:ind w:left="-108"/>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руемые</w:t>
            </w:r>
          </w:p>
          <w:p w14:paraId="1BB7F5ED" w14:textId="77777777" w:rsidR="00823CBA" w:rsidRPr="00823CBA" w:rsidRDefault="00823CBA" w:rsidP="00823CBA">
            <w:pPr>
              <w:suppressAutoHyphens/>
              <w:spacing w:after="0" w:line="240" w:lineRule="auto"/>
              <w:ind w:left="-108"/>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компе-</w:t>
            </w:r>
          </w:p>
          <w:p w14:paraId="7B6236B2" w14:textId="77777777" w:rsidR="00823CBA" w:rsidRPr="00823CBA" w:rsidRDefault="00823CBA" w:rsidP="00823CBA">
            <w:pPr>
              <w:suppressAutoHyphens/>
              <w:spacing w:after="0" w:line="240" w:lineRule="auto"/>
              <w:ind w:left="-108"/>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тенции</w:t>
            </w:r>
          </w:p>
        </w:tc>
        <w:tc>
          <w:tcPr>
            <w:tcW w:w="1559" w:type="dxa"/>
            <w:vAlign w:val="center"/>
          </w:tcPr>
          <w:p w14:paraId="01D95450" w14:textId="77777777" w:rsidR="00823CBA" w:rsidRPr="00823CBA" w:rsidRDefault="00823CBA" w:rsidP="00823CBA">
            <w:pPr>
              <w:tabs>
                <w:tab w:val="left" w:pos="1734"/>
              </w:tabs>
              <w:suppressAutoHyphens/>
              <w:spacing w:after="0" w:line="240" w:lineRule="auto"/>
              <w:ind w:hanging="109"/>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Формы контроля</w:t>
            </w:r>
          </w:p>
          <w:p w14:paraId="0984281B"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усвоения</w:t>
            </w:r>
          </w:p>
          <w:p w14:paraId="2E033947"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знаний</w:t>
            </w:r>
          </w:p>
        </w:tc>
      </w:tr>
      <w:tr w:rsidR="009F47DE" w:rsidRPr="00823CBA" w14:paraId="2D8411DB" w14:textId="77777777" w:rsidTr="0006232A">
        <w:tc>
          <w:tcPr>
            <w:tcW w:w="467" w:type="dxa"/>
          </w:tcPr>
          <w:p w14:paraId="74822CF5" w14:textId="77777777" w:rsidR="009F47DE" w:rsidRPr="00823CBA" w:rsidRDefault="009F47DE" w:rsidP="009F47DE">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1.</w:t>
            </w:r>
          </w:p>
        </w:tc>
        <w:tc>
          <w:tcPr>
            <w:tcW w:w="2340" w:type="dxa"/>
          </w:tcPr>
          <w:p w14:paraId="41039D41" w14:textId="3B7A9C92" w:rsidR="009F47DE" w:rsidRPr="00A160D1" w:rsidRDefault="00A160D1" w:rsidP="009F47DE">
            <w:pPr>
              <w:suppressAutoHyphens/>
              <w:spacing w:after="0" w:line="240" w:lineRule="auto"/>
              <w:jc w:val="both"/>
              <w:rPr>
                <w:rFonts w:ascii="Times New Roman" w:eastAsia="Times New Roman" w:hAnsi="Times New Roman" w:cs="Times New Roman"/>
                <w:sz w:val="24"/>
                <w:szCs w:val="24"/>
                <w:lang w:eastAsia="ar-SA"/>
              </w:rPr>
            </w:pPr>
            <w:r w:rsidRPr="00A160D1">
              <w:rPr>
                <w:rFonts w:ascii="Times New Roman" w:hAnsi="Times New Roman"/>
                <w:sz w:val="24"/>
                <w:szCs w:val="24"/>
              </w:rPr>
              <w:t>Тема 1. Социально-политические и кадровые основы работы с людьми с инвалидностью</w:t>
            </w:r>
          </w:p>
        </w:tc>
        <w:tc>
          <w:tcPr>
            <w:tcW w:w="4110" w:type="dxa"/>
          </w:tcPr>
          <w:p w14:paraId="32F05280" w14:textId="77777777" w:rsidR="009F47DE" w:rsidRDefault="008D4892" w:rsidP="008D4892">
            <w:pPr>
              <w:widowControl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Вопросы для рассмотрения:</w:t>
            </w:r>
          </w:p>
          <w:p w14:paraId="58018900" w14:textId="79D86B5D" w:rsidR="008D4892" w:rsidRDefault="00AF67C5" w:rsidP="005D680C">
            <w:pPr>
              <w:pStyle w:val="a9"/>
              <w:widowControl w:val="0"/>
              <w:numPr>
                <w:ilvl w:val="0"/>
                <w:numId w:val="16"/>
              </w:numPr>
            </w:pPr>
            <w:r>
              <w:t>Традиционные и посттрадиционные модели инвалидности</w:t>
            </w:r>
            <w:r w:rsidR="008D4892" w:rsidRPr="008D4892">
              <w:t>.</w:t>
            </w:r>
          </w:p>
          <w:p w14:paraId="7E9BBDDD" w14:textId="3B689C12" w:rsidR="00AF67C5" w:rsidRDefault="00AF67C5" w:rsidP="005D680C">
            <w:pPr>
              <w:pStyle w:val="a9"/>
              <w:widowControl w:val="0"/>
              <w:numPr>
                <w:ilvl w:val="0"/>
                <w:numId w:val="16"/>
              </w:numPr>
            </w:pPr>
            <w:r>
              <w:t>Существенные изменения в социальной реальности как основа для реформирования социальной политики.</w:t>
            </w:r>
          </w:p>
          <w:p w14:paraId="37382559" w14:textId="5FB23E80" w:rsidR="00AF67C5" w:rsidRDefault="00AF67C5" w:rsidP="005D680C">
            <w:pPr>
              <w:pStyle w:val="a9"/>
              <w:widowControl w:val="0"/>
              <w:numPr>
                <w:ilvl w:val="0"/>
                <w:numId w:val="16"/>
              </w:numPr>
            </w:pPr>
            <w:r>
              <w:t>Модели социальной политики.</w:t>
            </w:r>
          </w:p>
          <w:p w14:paraId="54149D2D" w14:textId="0FAD1799" w:rsidR="00AF67C5" w:rsidRDefault="00AF67C5" w:rsidP="005D680C">
            <w:pPr>
              <w:pStyle w:val="a9"/>
              <w:widowControl w:val="0"/>
              <w:numPr>
                <w:ilvl w:val="0"/>
                <w:numId w:val="16"/>
              </w:numPr>
            </w:pPr>
            <w:r>
              <w:t>Модель развития человеческого капитала.</w:t>
            </w:r>
          </w:p>
          <w:p w14:paraId="7E6EFA68" w14:textId="338441A8" w:rsidR="00AF67C5" w:rsidRDefault="00AF67C5" w:rsidP="005D680C">
            <w:pPr>
              <w:pStyle w:val="a9"/>
              <w:widowControl w:val="0"/>
              <w:numPr>
                <w:ilvl w:val="0"/>
                <w:numId w:val="16"/>
              </w:numPr>
            </w:pPr>
            <w:r>
              <w:t>Новые профессиональные стандарты в социальной сфере.</w:t>
            </w:r>
          </w:p>
          <w:p w14:paraId="3B2DAA5D" w14:textId="77777777" w:rsidR="00AB2062" w:rsidRDefault="00AF67C5" w:rsidP="005D680C">
            <w:pPr>
              <w:pStyle w:val="a9"/>
              <w:widowControl w:val="0"/>
              <w:numPr>
                <w:ilvl w:val="0"/>
                <w:numId w:val="16"/>
              </w:numPr>
            </w:pPr>
            <w:r>
              <w:t>Профессиональные принципы социальной работы с семьями, имеющими особых детей.</w:t>
            </w:r>
          </w:p>
          <w:p w14:paraId="73D78AFE" w14:textId="605A0966" w:rsidR="00AF67C5" w:rsidRPr="008D4892" w:rsidRDefault="00AB2062" w:rsidP="005D680C">
            <w:pPr>
              <w:pStyle w:val="a9"/>
              <w:widowControl w:val="0"/>
              <w:numPr>
                <w:ilvl w:val="0"/>
                <w:numId w:val="16"/>
              </w:numPr>
            </w:pPr>
            <w:r>
              <w:t>Сетевая модель организации профессионального социального образования.</w:t>
            </w:r>
            <w:r w:rsidR="00AF67C5">
              <w:t xml:space="preserve"> </w:t>
            </w:r>
          </w:p>
          <w:p w14:paraId="0F6030FB" w14:textId="3284E4D2" w:rsidR="008D4892" w:rsidRPr="00823CBA" w:rsidRDefault="008D4892" w:rsidP="008D4892">
            <w:pPr>
              <w:widowControl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Литература 1-3.</w:t>
            </w:r>
          </w:p>
        </w:tc>
        <w:tc>
          <w:tcPr>
            <w:tcW w:w="993" w:type="dxa"/>
          </w:tcPr>
          <w:p w14:paraId="7843D197" w14:textId="3FD6A1B4" w:rsidR="009F47DE" w:rsidRPr="00823CBA" w:rsidRDefault="009F47DE" w:rsidP="009F47DE">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1559" w:type="dxa"/>
          </w:tcPr>
          <w:p w14:paraId="5CCC87D6" w14:textId="15FF4CCA" w:rsidR="009F47DE" w:rsidRPr="00823CBA" w:rsidRDefault="009F47DE" w:rsidP="009F47DE">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Сообщения, презентации, работа в группах</w:t>
            </w:r>
          </w:p>
        </w:tc>
      </w:tr>
      <w:tr w:rsidR="008D4892" w:rsidRPr="00823CBA" w14:paraId="7C15D571" w14:textId="77777777" w:rsidTr="0006232A">
        <w:tc>
          <w:tcPr>
            <w:tcW w:w="467" w:type="dxa"/>
          </w:tcPr>
          <w:p w14:paraId="3EADD4BA" w14:textId="77777777"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2.</w:t>
            </w:r>
          </w:p>
        </w:tc>
        <w:tc>
          <w:tcPr>
            <w:tcW w:w="2340" w:type="dxa"/>
          </w:tcPr>
          <w:p w14:paraId="2DC6B911" w14:textId="199E17BA" w:rsidR="008D4892" w:rsidRPr="009113D5" w:rsidRDefault="009113D5" w:rsidP="008D4892">
            <w:pPr>
              <w:suppressAutoHyphens/>
              <w:spacing w:after="0" w:line="240" w:lineRule="auto"/>
              <w:jc w:val="both"/>
              <w:rPr>
                <w:rFonts w:ascii="Times New Roman" w:eastAsia="Times New Roman" w:hAnsi="Times New Roman" w:cs="Times New Roman"/>
                <w:sz w:val="24"/>
                <w:szCs w:val="24"/>
                <w:lang w:eastAsia="ar-SA"/>
              </w:rPr>
            </w:pPr>
            <w:r w:rsidRPr="009113D5">
              <w:rPr>
                <w:rFonts w:ascii="Times New Roman" w:eastAsia="Times New Roman" w:hAnsi="Times New Roman" w:cs="Times New Roman"/>
                <w:bCs/>
                <w:sz w:val="24"/>
                <w:szCs w:val="24"/>
                <w:lang w:eastAsia="ar-SA"/>
              </w:rPr>
              <w:t>Тема 2. Научные основы реабилитационных и интегративных практик</w:t>
            </w:r>
          </w:p>
        </w:tc>
        <w:tc>
          <w:tcPr>
            <w:tcW w:w="4110" w:type="dxa"/>
          </w:tcPr>
          <w:p w14:paraId="6C9A757F" w14:textId="77777777" w:rsidR="008D4892" w:rsidRDefault="008D4892" w:rsidP="008D4892">
            <w:pPr>
              <w:widowControl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Вопросы для рассмотрения:</w:t>
            </w:r>
          </w:p>
          <w:p w14:paraId="0E4B9018" w14:textId="37F0FE03" w:rsidR="009113D5" w:rsidRDefault="009113D5" w:rsidP="005D680C">
            <w:pPr>
              <w:pStyle w:val="a9"/>
              <w:widowControl w:val="0"/>
              <w:numPr>
                <w:ilvl w:val="0"/>
                <w:numId w:val="17"/>
              </w:numPr>
            </w:pPr>
            <w:r>
              <w:t>Понятия «нарушения», «интеграция», «инклюзия».</w:t>
            </w:r>
          </w:p>
          <w:p w14:paraId="7C9A8D02" w14:textId="46758983" w:rsidR="008D4892" w:rsidRDefault="009113D5" w:rsidP="005D680C">
            <w:pPr>
              <w:pStyle w:val="a9"/>
              <w:widowControl w:val="0"/>
              <w:numPr>
                <w:ilvl w:val="0"/>
                <w:numId w:val="17"/>
              </w:numPr>
            </w:pPr>
            <w:r>
              <w:t>Условия успешной инклюзии</w:t>
            </w:r>
            <w:r w:rsidR="009F6F74" w:rsidRPr="009F6F74">
              <w:t>.</w:t>
            </w:r>
          </w:p>
          <w:p w14:paraId="7102E697" w14:textId="77777777" w:rsidR="009113D5" w:rsidRPr="009113D5" w:rsidRDefault="009113D5" w:rsidP="005D680C">
            <w:pPr>
              <w:pStyle w:val="a9"/>
              <w:widowControl w:val="0"/>
              <w:numPr>
                <w:ilvl w:val="0"/>
                <w:numId w:val="17"/>
              </w:numPr>
            </w:pPr>
            <w:r>
              <w:rPr>
                <w:bCs/>
              </w:rPr>
              <w:t>Образовательно-деятельностная концепция интеграции (Г.Фойзер).</w:t>
            </w:r>
          </w:p>
          <w:p w14:paraId="1EC91619" w14:textId="77777777" w:rsidR="009113D5" w:rsidRPr="009113D5" w:rsidRDefault="009113D5" w:rsidP="005D680C">
            <w:pPr>
              <w:pStyle w:val="a9"/>
              <w:widowControl w:val="0"/>
              <w:numPr>
                <w:ilvl w:val="0"/>
                <w:numId w:val="17"/>
              </w:numPr>
            </w:pPr>
            <w:r>
              <w:rPr>
                <w:bCs/>
              </w:rPr>
              <w:t>Социально-экологическая концепция интеграции  (А.Зандер).</w:t>
            </w:r>
          </w:p>
          <w:p w14:paraId="227F1F97" w14:textId="77777777" w:rsidR="009113D5" w:rsidRPr="009113D5" w:rsidRDefault="009113D5" w:rsidP="005D680C">
            <w:pPr>
              <w:pStyle w:val="a9"/>
              <w:widowControl w:val="0"/>
              <w:numPr>
                <w:ilvl w:val="0"/>
                <w:numId w:val="17"/>
              </w:numPr>
            </w:pPr>
            <w:r>
              <w:rPr>
                <w:bCs/>
              </w:rPr>
              <w:t>Коммуникативная концепция интеграции (Г.Райзер).</w:t>
            </w:r>
          </w:p>
          <w:p w14:paraId="262934BE" w14:textId="1FA2E1A1" w:rsidR="009113D5" w:rsidRPr="009F6F74" w:rsidRDefault="009113D5" w:rsidP="005D680C">
            <w:pPr>
              <w:pStyle w:val="a9"/>
              <w:widowControl w:val="0"/>
              <w:numPr>
                <w:ilvl w:val="0"/>
                <w:numId w:val="17"/>
              </w:numPr>
            </w:pPr>
            <w:r>
              <w:rPr>
                <w:bCs/>
              </w:rPr>
              <w:t>Антрополого-этическая концепция интеграции (О.Шпек, У.Хэберлин).</w:t>
            </w:r>
          </w:p>
          <w:p w14:paraId="4EFA4E8A" w14:textId="502079F1" w:rsidR="008D4892" w:rsidRPr="00823CBA" w:rsidRDefault="008D4892" w:rsidP="008D4892">
            <w:pPr>
              <w:widowControl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Литература 1-3.</w:t>
            </w:r>
          </w:p>
        </w:tc>
        <w:tc>
          <w:tcPr>
            <w:tcW w:w="993" w:type="dxa"/>
          </w:tcPr>
          <w:p w14:paraId="73A3F07A" w14:textId="40E7B969"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1559" w:type="dxa"/>
          </w:tcPr>
          <w:p w14:paraId="734D6B2F" w14:textId="56B1DADD"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Сообщения, презентации, работа в группах</w:t>
            </w:r>
          </w:p>
        </w:tc>
      </w:tr>
      <w:tr w:rsidR="008D4892" w:rsidRPr="00823CBA" w14:paraId="4B270438" w14:textId="77777777" w:rsidTr="0006232A">
        <w:tc>
          <w:tcPr>
            <w:tcW w:w="467" w:type="dxa"/>
          </w:tcPr>
          <w:p w14:paraId="6CAA5B7D" w14:textId="77777777"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3.</w:t>
            </w:r>
          </w:p>
        </w:tc>
        <w:tc>
          <w:tcPr>
            <w:tcW w:w="2340" w:type="dxa"/>
          </w:tcPr>
          <w:p w14:paraId="5E84CBF6" w14:textId="59A6CB35" w:rsidR="008D4892" w:rsidRPr="008F6DE7" w:rsidRDefault="008F6DE7" w:rsidP="008D4892">
            <w:pPr>
              <w:suppressAutoHyphens/>
              <w:spacing w:after="0" w:line="240" w:lineRule="auto"/>
              <w:jc w:val="both"/>
              <w:rPr>
                <w:rFonts w:ascii="Times New Roman" w:eastAsia="Times New Roman" w:hAnsi="Times New Roman" w:cs="Times New Roman"/>
                <w:sz w:val="24"/>
                <w:szCs w:val="24"/>
                <w:lang w:eastAsia="ar-SA"/>
              </w:rPr>
            </w:pPr>
            <w:r w:rsidRPr="008F6DE7">
              <w:rPr>
                <w:rFonts w:ascii="Times New Roman" w:eastAsia="Times New Roman" w:hAnsi="Times New Roman" w:cs="Times New Roman"/>
                <w:bCs/>
                <w:sz w:val="24"/>
                <w:szCs w:val="24"/>
                <w:lang w:eastAsia="ar-SA"/>
              </w:rPr>
              <w:t>Тема 3. Социально-реабилитационные практики</w:t>
            </w:r>
          </w:p>
        </w:tc>
        <w:tc>
          <w:tcPr>
            <w:tcW w:w="4110" w:type="dxa"/>
          </w:tcPr>
          <w:p w14:paraId="58E3FFA3" w14:textId="77777777" w:rsidR="008D4892" w:rsidRDefault="008D4892" w:rsidP="008D4892">
            <w:pPr>
              <w:widowControl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Вопросы для рассмотрения:</w:t>
            </w:r>
          </w:p>
          <w:p w14:paraId="3DD304BB" w14:textId="44842BD8" w:rsidR="008D4892" w:rsidRDefault="008F6DE7" w:rsidP="005D680C">
            <w:pPr>
              <w:pStyle w:val="a9"/>
              <w:numPr>
                <w:ilvl w:val="0"/>
                <w:numId w:val="18"/>
              </w:numPr>
            </w:pPr>
            <w:r>
              <w:t xml:space="preserve">Особенности жизненного мира </w:t>
            </w:r>
            <w:r w:rsidR="00DE79AB">
              <w:t>человека с ограничениями в жизнедеятельности</w:t>
            </w:r>
            <w:r w:rsidR="009F6F74" w:rsidRPr="009F6F74">
              <w:t>.</w:t>
            </w:r>
          </w:p>
          <w:p w14:paraId="1D92D9EF" w14:textId="6EE2D753" w:rsidR="00E366E6" w:rsidRDefault="00E366E6" w:rsidP="005D680C">
            <w:pPr>
              <w:pStyle w:val="a9"/>
              <w:numPr>
                <w:ilvl w:val="0"/>
                <w:numId w:val="18"/>
              </w:numPr>
            </w:pPr>
            <w:r>
              <w:t xml:space="preserve">Модель обработки кризиса </w:t>
            </w:r>
            <w:r>
              <w:lastRenderedPageBreak/>
              <w:t>родителей ребенка с инвалидностью Э.Шухардт.</w:t>
            </w:r>
          </w:p>
          <w:p w14:paraId="0F6B75D1" w14:textId="3DEBAE43" w:rsidR="00E366E6" w:rsidRDefault="00E366E6" w:rsidP="005D680C">
            <w:pPr>
              <w:pStyle w:val="a9"/>
              <w:numPr>
                <w:ilvl w:val="0"/>
                <w:numId w:val="18"/>
              </w:numPr>
            </w:pPr>
            <w:r>
              <w:t>Основные задачи семейного воспитания ребенка с особыми потребностями.</w:t>
            </w:r>
          </w:p>
          <w:p w14:paraId="158924E6" w14:textId="0E79D4EC" w:rsidR="00E366E6" w:rsidRDefault="00E366E6" w:rsidP="005D680C">
            <w:pPr>
              <w:pStyle w:val="a9"/>
              <w:numPr>
                <w:ilvl w:val="0"/>
                <w:numId w:val="18"/>
              </w:numPr>
            </w:pPr>
            <w:r>
              <w:t>Реабилитация: антропологичность, динамичность, механизмы, этапы.</w:t>
            </w:r>
          </w:p>
          <w:p w14:paraId="72EA0B9E" w14:textId="6F778C77" w:rsidR="00E366E6" w:rsidRDefault="0015236C" w:rsidP="005D680C">
            <w:pPr>
              <w:pStyle w:val="a9"/>
              <w:numPr>
                <w:ilvl w:val="0"/>
                <w:numId w:val="18"/>
              </w:numPr>
            </w:pPr>
            <w:r>
              <w:t>Формы социального патронажа семьи с особым ребенком.</w:t>
            </w:r>
          </w:p>
          <w:p w14:paraId="5854A8BD" w14:textId="5B07B1BD" w:rsidR="0015236C" w:rsidRDefault="0015236C" w:rsidP="005D680C">
            <w:pPr>
              <w:pStyle w:val="a9"/>
              <w:numPr>
                <w:ilvl w:val="0"/>
                <w:numId w:val="18"/>
              </w:numPr>
            </w:pPr>
            <w:r>
              <w:t>Этапы социального патронажа.</w:t>
            </w:r>
          </w:p>
          <w:p w14:paraId="513A7AFF" w14:textId="7ECC8838" w:rsidR="0015236C" w:rsidRDefault="0015236C" w:rsidP="005D680C">
            <w:pPr>
              <w:pStyle w:val="a9"/>
              <w:numPr>
                <w:ilvl w:val="0"/>
                <w:numId w:val="18"/>
              </w:numPr>
            </w:pPr>
            <w:r>
              <w:t>Особенности социокультурных практик людей с инвалидностью.</w:t>
            </w:r>
          </w:p>
          <w:p w14:paraId="38AF3B86" w14:textId="65A34B8E" w:rsidR="0015236C" w:rsidRDefault="0015236C" w:rsidP="005D680C">
            <w:pPr>
              <w:pStyle w:val="a9"/>
              <w:numPr>
                <w:ilvl w:val="0"/>
                <w:numId w:val="18"/>
              </w:numPr>
            </w:pPr>
            <w:r>
              <w:t>Условия успешной социокультурной реабилитации.</w:t>
            </w:r>
          </w:p>
          <w:p w14:paraId="449671F5" w14:textId="2A66B26B" w:rsidR="0015236C" w:rsidRDefault="006100F1" w:rsidP="005D680C">
            <w:pPr>
              <w:pStyle w:val="a9"/>
              <w:numPr>
                <w:ilvl w:val="0"/>
                <w:numId w:val="18"/>
              </w:numPr>
            </w:pPr>
            <w:r>
              <w:t>Профессиональные реабилитационные практики в социальной реабилитации людей с инвалидностью.</w:t>
            </w:r>
          </w:p>
          <w:p w14:paraId="40D7873E" w14:textId="01EC43D2" w:rsidR="006100F1" w:rsidRPr="009F6F74" w:rsidRDefault="006100F1" w:rsidP="005D680C">
            <w:pPr>
              <w:pStyle w:val="a9"/>
              <w:numPr>
                <w:ilvl w:val="0"/>
                <w:numId w:val="18"/>
              </w:numPr>
            </w:pPr>
            <w:r>
              <w:t>Комплексный подход к организации социально-трудовой реабилитации.</w:t>
            </w:r>
          </w:p>
          <w:p w14:paraId="2796FBD7" w14:textId="63693EB7" w:rsidR="008D4892" w:rsidRPr="00823CBA" w:rsidRDefault="008D4892" w:rsidP="008D4892">
            <w:pPr>
              <w:widowControl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Литература 1-3.</w:t>
            </w:r>
          </w:p>
        </w:tc>
        <w:tc>
          <w:tcPr>
            <w:tcW w:w="993" w:type="dxa"/>
          </w:tcPr>
          <w:p w14:paraId="66481EDA" w14:textId="1CA23E74"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УК-9</w:t>
            </w:r>
          </w:p>
        </w:tc>
        <w:tc>
          <w:tcPr>
            <w:tcW w:w="1559" w:type="dxa"/>
          </w:tcPr>
          <w:p w14:paraId="2BEA00A2" w14:textId="7BD629BB"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r w:rsidR="008D4892" w:rsidRPr="00823CBA" w14:paraId="32A4D593" w14:textId="77777777" w:rsidTr="0006232A">
        <w:tc>
          <w:tcPr>
            <w:tcW w:w="467" w:type="dxa"/>
          </w:tcPr>
          <w:p w14:paraId="32D9A91E" w14:textId="77777777"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4.</w:t>
            </w:r>
          </w:p>
        </w:tc>
        <w:tc>
          <w:tcPr>
            <w:tcW w:w="2340" w:type="dxa"/>
          </w:tcPr>
          <w:p w14:paraId="6339B665" w14:textId="76BA62CB" w:rsidR="008D4892" w:rsidRPr="000A0693" w:rsidRDefault="000A0693" w:rsidP="000A0693">
            <w:pPr>
              <w:widowControl w:val="0"/>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Тема 4. Инклюзивные образовательные практики</w:t>
            </w:r>
          </w:p>
        </w:tc>
        <w:tc>
          <w:tcPr>
            <w:tcW w:w="4110" w:type="dxa"/>
          </w:tcPr>
          <w:p w14:paraId="2C136922" w14:textId="77777777" w:rsidR="008D4892" w:rsidRDefault="008D4892" w:rsidP="008D4892">
            <w:pPr>
              <w:widowControl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Вопросы для рассмотрения:</w:t>
            </w:r>
          </w:p>
          <w:p w14:paraId="78597E1F" w14:textId="77777777" w:rsidR="00243A84" w:rsidRDefault="00243A84" w:rsidP="005D680C">
            <w:pPr>
              <w:pStyle w:val="a9"/>
              <w:widowControl w:val="0"/>
              <w:numPr>
                <w:ilvl w:val="0"/>
                <w:numId w:val="19"/>
              </w:numPr>
            </w:pPr>
            <w:r>
              <w:t>Организация предметно-пространственной среды в интеграционной детской группе.</w:t>
            </w:r>
          </w:p>
          <w:p w14:paraId="7FB4FCBD" w14:textId="27871876" w:rsidR="008D4892" w:rsidRDefault="003B64B6" w:rsidP="005D680C">
            <w:pPr>
              <w:pStyle w:val="a9"/>
              <w:widowControl w:val="0"/>
              <w:numPr>
                <w:ilvl w:val="0"/>
                <w:numId w:val="19"/>
              </w:numPr>
            </w:pPr>
            <w:r>
              <w:t>Базовые идеи интегрированного воспитания (Г.Фойзер, Г.Райнер, В.Диханс)</w:t>
            </w:r>
            <w:r w:rsidR="00A80764" w:rsidRPr="00A80764">
              <w:t>.</w:t>
            </w:r>
          </w:p>
          <w:p w14:paraId="04C23FA9" w14:textId="4156C319" w:rsidR="003B64B6" w:rsidRDefault="003B64B6" w:rsidP="005D680C">
            <w:pPr>
              <w:pStyle w:val="a9"/>
              <w:widowControl w:val="0"/>
              <w:numPr>
                <w:ilvl w:val="0"/>
                <w:numId w:val="19"/>
              </w:numPr>
            </w:pPr>
            <w:r>
              <w:t>Конфликты в детской интегрированной группе.</w:t>
            </w:r>
          </w:p>
          <w:p w14:paraId="38875DDD" w14:textId="77FBB69A" w:rsidR="003B64B6" w:rsidRPr="00355079" w:rsidRDefault="00355079" w:rsidP="005D680C">
            <w:pPr>
              <w:pStyle w:val="a9"/>
              <w:widowControl w:val="0"/>
              <w:numPr>
                <w:ilvl w:val="0"/>
                <w:numId w:val="19"/>
              </w:numPr>
            </w:pPr>
            <w:r>
              <w:rPr>
                <w:bCs/>
              </w:rPr>
              <w:t>Условия успешного совместного обучения с разными возможностями в школе.</w:t>
            </w:r>
          </w:p>
          <w:p w14:paraId="27ABBF94" w14:textId="77777777" w:rsidR="00355079" w:rsidRPr="00355079" w:rsidRDefault="00355079" w:rsidP="005D680C">
            <w:pPr>
              <w:pStyle w:val="a9"/>
              <w:widowControl w:val="0"/>
              <w:numPr>
                <w:ilvl w:val="0"/>
                <w:numId w:val="19"/>
              </w:numPr>
            </w:pPr>
            <w:r>
              <w:rPr>
                <w:bCs/>
              </w:rPr>
              <w:t>Формы совместного обучения с разными возможностями в школе..</w:t>
            </w:r>
          </w:p>
          <w:p w14:paraId="0E9929E9" w14:textId="3BCEFCBE" w:rsidR="00355079" w:rsidRPr="00355079" w:rsidRDefault="00355079" w:rsidP="005D680C">
            <w:pPr>
              <w:pStyle w:val="a9"/>
              <w:widowControl w:val="0"/>
              <w:numPr>
                <w:ilvl w:val="0"/>
                <w:numId w:val="19"/>
              </w:numPr>
            </w:pPr>
            <w:r>
              <w:rPr>
                <w:bCs/>
              </w:rPr>
              <w:t>Принципы совместного обучения с разными возможностями в школе.</w:t>
            </w:r>
          </w:p>
          <w:p w14:paraId="4D50BF67" w14:textId="77777777" w:rsidR="001E717C" w:rsidRPr="001E717C" w:rsidRDefault="001E717C" w:rsidP="005D680C">
            <w:pPr>
              <w:pStyle w:val="a9"/>
              <w:widowControl w:val="0"/>
              <w:numPr>
                <w:ilvl w:val="0"/>
                <w:numId w:val="19"/>
              </w:numPr>
            </w:pPr>
            <w:r>
              <w:rPr>
                <w:bCs/>
              </w:rPr>
              <w:lastRenderedPageBreak/>
              <w:t>Дистанционное образование для детей с инвалидностью.</w:t>
            </w:r>
          </w:p>
          <w:p w14:paraId="0EC2CD8F" w14:textId="38E82E19" w:rsidR="00355079" w:rsidRPr="00756653" w:rsidRDefault="001E717C" w:rsidP="005D680C">
            <w:pPr>
              <w:pStyle w:val="a9"/>
              <w:widowControl w:val="0"/>
              <w:numPr>
                <w:ilvl w:val="0"/>
                <w:numId w:val="19"/>
              </w:numPr>
            </w:pPr>
            <w:r>
              <w:rPr>
                <w:bCs/>
              </w:rPr>
              <w:t>Инклюзивные идеи Закона «Об образовании в РФ».</w:t>
            </w:r>
          </w:p>
          <w:p w14:paraId="3B08A2C4" w14:textId="77777777" w:rsidR="00756653" w:rsidRPr="00756653" w:rsidRDefault="00756653" w:rsidP="005D680C">
            <w:pPr>
              <w:pStyle w:val="a9"/>
              <w:widowControl w:val="0"/>
              <w:numPr>
                <w:ilvl w:val="0"/>
                <w:numId w:val="19"/>
              </w:numPr>
            </w:pPr>
            <w:r>
              <w:rPr>
                <w:bCs/>
              </w:rPr>
              <w:t xml:space="preserve">Возможности и проблемы получения профессионального образования в России. </w:t>
            </w:r>
          </w:p>
          <w:p w14:paraId="1CE3BF0F" w14:textId="77777777" w:rsidR="00756653" w:rsidRPr="00756653" w:rsidRDefault="00756653" w:rsidP="005D680C">
            <w:pPr>
              <w:pStyle w:val="a9"/>
              <w:widowControl w:val="0"/>
              <w:numPr>
                <w:ilvl w:val="0"/>
                <w:numId w:val="19"/>
              </w:numPr>
            </w:pPr>
            <w:r>
              <w:rPr>
                <w:bCs/>
              </w:rPr>
              <w:t xml:space="preserve">Понятие поддерживающего трудоустройства. </w:t>
            </w:r>
          </w:p>
          <w:p w14:paraId="3E3D39DE" w14:textId="2027408A" w:rsidR="00756653" w:rsidRPr="00A80764" w:rsidRDefault="00756653" w:rsidP="005D680C">
            <w:pPr>
              <w:pStyle w:val="a9"/>
              <w:widowControl w:val="0"/>
              <w:numPr>
                <w:ilvl w:val="0"/>
                <w:numId w:val="19"/>
              </w:numPr>
            </w:pPr>
            <w:r>
              <w:rPr>
                <w:bCs/>
              </w:rPr>
              <w:t>Факторы эффективности профессионально-трудовой интеграции.</w:t>
            </w:r>
          </w:p>
          <w:p w14:paraId="36B9DE72" w14:textId="5D50D220" w:rsidR="008D4892" w:rsidRPr="00823CBA" w:rsidRDefault="008D4892" w:rsidP="008D4892">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Литература 1-3.</w:t>
            </w:r>
          </w:p>
        </w:tc>
        <w:tc>
          <w:tcPr>
            <w:tcW w:w="993" w:type="dxa"/>
          </w:tcPr>
          <w:p w14:paraId="1397981A" w14:textId="0B281DF0"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УК-9</w:t>
            </w:r>
          </w:p>
        </w:tc>
        <w:tc>
          <w:tcPr>
            <w:tcW w:w="1559" w:type="dxa"/>
          </w:tcPr>
          <w:p w14:paraId="1FFC71C2" w14:textId="5289FE0D"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r w:rsidR="008D4892" w:rsidRPr="00823CBA" w14:paraId="5EF0C178" w14:textId="77777777" w:rsidTr="0006232A">
        <w:tc>
          <w:tcPr>
            <w:tcW w:w="467" w:type="dxa"/>
          </w:tcPr>
          <w:p w14:paraId="78A247C8" w14:textId="77777777"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5.</w:t>
            </w:r>
          </w:p>
        </w:tc>
        <w:tc>
          <w:tcPr>
            <w:tcW w:w="2340" w:type="dxa"/>
          </w:tcPr>
          <w:p w14:paraId="04A8CCA1" w14:textId="54448127" w:rsidR="008D4892" w:rsidRPr="007A0E27" w:rsidRDefault="007A0E27" w:rsidP="008D4892">
            <w:pPr>
              <w:suppressAutoHyphens/>
              <w:spacing w:after="0" w:line="240" w:lineRule="auto"/>
              <w:jc w:val="both"/>
              <w:rPr>
                <w:rFonts w:ascii="Times New Roman" w:eastAsia="Times New Roman" w:hAnsi="Times New Roman" w:cs="Times New Roman"/>
                <w:sz w:val="24"/>
                <w:szCs w:val="24"/>
                <w:lang w:eastAsia="ar-SA"/>
              </w:rPr>
            </w:pPr>
            <w:r w:rsidRPr="007A0E27">
              <w:rPr>
                <w:rFonts w:ascii="Times New Roman" w:eastAsia="Times New Roman" w:hAnsi="Times New Roman" w:cs="Times New Roman"/>
                <w:bCs/>
                <w:sz w:val="24"/>
                <w:szCs w:val="24"/>
                <w:lang w:eastAsia="ar-SA"/>
              </w:rPr>
              <w:t>Тема 5. Социальное партнерство как условие эффективной социализации и социальной адаптации людей с инвалидностью</w:t>
            </w:r>
          </w:p>
        </w:tc>
        <w:tc>
          <w:tcPr>
            <w:tcW w:w="4110" w:type="dxa"/>
          </w:tcPr>
          <w:p w14:paraId="07E538BD" w14:textId="77777777" w:rsidR="008D4892" w:rsidRDefault="008D4892" w:rsidP="008D4892">
            <w:pPr>
              <w:widowControl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Вопросы для рассмотрения:</w:t>
            </w:r>
          </w:p>
          <w:p w14:paraId="072B426A" w14:textId="77777777" w:rsidR="007A0E27" w:rsidRDefault="007A0E27" w:rsidP="005D680C">
            <w:pPr>
              <w:pStyle w:val="a9"/>
              <w:numPr>
                <w:ilvl w:val="0"/>
                <w:numId w:val="20"/>
              </w:numPr>
            </w:pPr>
            <w:r>
              <w:t>Социальное партнерство как показатель гражданской зрелости общества.</w:t>
            </w:r>
          </w:p>
          <w:p w14:paraId="7FBE4F4C" w14:textId="28E70CC5" w:rsidR="008D4892" w:rsidRDefault="007A0E27" w:rsidP="005D680C">
            <w:pPr>
              <w:pStyle w:val="a9"/>
              <w:numPr>
                <w:ilvl w:val="0"/>
                <w:numId w:val="20"/>
              </w:numPr>
            </w:pPr>
            <w:r>
              <w:t>Региональный опыт социального партнерства в РФ</w:t>
            </w:r>
            <w:r w:rsidR="0055514B" w:rsidRPr="005E660A">
              <w:t>.</w:t>
            </w:r>
          </w:p>
          <w:p w14:paraId="42E19917" w14:textId="20F0239D" w:rsidR="00AE799F" w:rsidRDefault="00AE799F" w:rsidP="005D680C">
            <w:pPr>
              <w:pStyle w:val="a9"/>
              <w:numPr>
                <w:ilvl w:val="0"/>
                <w:numId w:val="20"/>
              </w:numPr>
            </w:pPr>
            <w:r>
              <w:t>Международное некоммерческое движение «Абилимпикс».</w:t>
            </w:r>
          </w:p>
          <w:p w14:paraId="37930A9D" w14:textId="26DE92A5" w:rsidR="00AE799F" w:rsidRDefault="00AE799F" w:rsidP="005D680C">
            <w:pPr>
              <w:pStyle w:val="a9"/>
              <w:numPr>
                <w:ilvl w:val="0"/>
                <w:numId w:val="20"/>
              </w:numPr>
            </w:pPr>
            <w:r>
              <w:t>Деятельность общественных организаций по защите детей с ограниченными возможностями здоровья.</w:t>
            </w:r>
          </w:p>
          <w:p w14:paraId="1F609822" w14:textId="42F50FFE" w:rsidR="008D4892" w:rsidRPr="00823CBA" w:rsidRDefault="008D4892" w:rsidP="008D4892">
            <w:pPr>
              <w:autoSpaceDE w:val="0"/>
              <w:autoSpaceDN w:val="0"/>
              <w:adjustRightInd w:val="0"/>
              <w:spacing w:after="0" w:line="240" w:lineRule="auto"/>
              <w:rPr>
                <w:rFonts w:ascii="Times New Roman" w:eastAsia="Calibri" w:hAnsi="Times New Roman" w:cs="Times New Roman"/>
                <w:color w:val="000000"/>
                <w:sz w:val="23"/>
                <w:szCs w:val="23"/>
                <w:lang w:eastAsia="ru-RU"/>
              </w:rPr>
            </w:pPr>
            <w:r>
              <w:rPr>
                <w:rFonts w:ascii="Times New Roman" w:eastAsia="Times New Roman" w:hAnsi="Times New Roman" w:cs="Times New Roman"/>
                <w:sz w:val="24"/>
                <w:szCs w:val="24"/>
                <w:lang w:eastAsia="ar-SA"/>
              </w:rPr>
              <w:t>Литература 1-3.</w:t>
            </w:r>
          </w:p>
        </w:tc>
        <w:tc>
          <w:tcPr>
            <w:tcW w:w="993" w:type="dxa"/>
          </w:tcPr>
          <w:p w14:paraId="57B90AB8" w14:textId="7958F8AF"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1559" w:type="dxa"/>
          </w:tcPr>
          <w:p w14:paraId="6E662044" w14:textId="08A22551" w:rsidR="008D4892" w:rsidRPr="00823CBA" w:rsidRDefault="008D4892" w:rsidP="008D4892">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bl>
    <w:p w14:paraId="0D080C45"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08CB70F6"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6" w:name="_Toc400032995"/>
      <w:r w:rsidRPr="00823CBA">
        <w:rPr>
          <w:rFonts w:ascii="Times New Roman" w:eastAsia="Times New Roman" w:hAnsi="Times New Roman" w:cs="Times New Roman"/>
          <w:b/>
          <w:sz w:val="24"/>
          <w:szCs w:val="24"/>
          <w:lang w:eastAsia="ar-SA"/>
        </w:rPr>
        <w:t>7. Образовательные технологии</w:t>
      </w:r>
      <w:bookmarkEnd w:id="6"/>
    </w:p>
    <w:p w14:paraId="7FB94230"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012D2DD1" w14:textId="64FE390E" w:rsidR="00823CBA" w:rsidRDefault="00823CBA" w:rsidP="00823CBA">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14:paraId="07DFAFA5" w14:textId="1995C6ED" w:rsidR="001A1336" w:rsidRPr="00823CBA" w:rsidRDefault="001A1336" w:rsidP="00823CBA">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1A1336">
        <w:rPr>
          <w:rFonts w:ascii="Times New Roman" w:eastAsia="Times New Roman" w:hAnsi="Times New Roman" w:cs="Times New Roman"/>
          <w:sz w:val="24"/>
          <w:szCs w:val="24"/>
          <w:lang w:eastAsia="ar-SA"/>
        </w:rPr>
        <w:t>При реализации рабочей программы могут быть применены электронное обучение, дистанционные образовательные технологии.</w:t>
      </w:r>
    </w:p>
    <w:p w14:paraId="3D436080"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823CBA" w:rsidRPr="00823CBA" w14:paraId="7003AC15" w14:textId="77777777" w:rsidTr="0006232A">
        <w:trPr>
          <w:jc w:val="center"/>
        </w:trPr>
        <w:tc>
          <w:tcPr>
            <w:tcW w:w="5580" w:type="dxa"/>
            <w:vAlign w:val="center"/>
          </w:tcPr>
          <w:p w14:paraId="5CD9E378"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p>
          <w:p w14:paraId="2DF85726"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Методы / Формы</w:t>
            </w:r>
          </w:p>
          <w:p w14:paraId="2B341D81"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p>
        </w:tc>
        <w:tc>
          <w:tcPr>
            <w:tcW w:w="1971" w:type="dxa"/>
            <w:vAlign w:val="center"/>
          </w:tcPr>
          <w:p w14:paraId="095CA965"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Лекции (Л)</w:t>
            </w:r>
          </w:p>
        </w:tc>
        <w:tc>
          <w:tcPr>
            <w:tcW w:w="1819" w:type="dxa"/>
            <w:vAlign w:val="center"/>
          </w:tcPr>
          <w:p w14:paraId="42DB3EC4"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Семинарские занятия (С)</w:t>
            </w:r>
          </w:p>
        </w:tc>
      </w:tr>
      <w:tr w:rsidR="00823CBA" w:rsidRPr="00823CBA" w14:paraId="65724536" w14:textId="77777777" w:rsidTr="0006232A">
        <w:trPr>
          <w:jc w:val="center"/>
        </w:trPr>
        <w:tc>
          <w:tcPr>
            <w:tcW w:w="5580" w:type="dxa"/>
          </w:tcPr>
          <w:p w14:paraId="57ED9B63" w14:textId="77777777" w:rsidR="00823CBA" w:rsidRPr="00823CBA" w:rsidRDefault="00823CBA" w:rsidP="00823CBA">
            <w:pPr>
              <w:widowControl w:val="0"/>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Диалого-дискуссионное обсуждение проблем</w:t>
            </w:r>
          </w:p>
        </w:tc>
        <w:tc>
          <w:tcPr>
            <w:tcW w:w="1971" w:type="dxa"/>
          </w:tcPr>
          <w:p w14:paraId="516F053F"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w:t>
            </w:r>
          </w:p>
        </w:tc>
        <w:tc>
          <w:tcPr>
            <w:tcW w:w="1819" w:type="dxa"/>
          </w:tcPr>
          <w:p w14:paraId="2B292B63"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w:t>
            </w:r>
          </w:p>
        </w:tc>
      </w:tr>
      <w:tr w:rsidR="00823CBA" w:rsidRPr="00823CBA" w14:paraId="30B2B785" w14:textId="77777777" w:rsidTr="0006232A">
        <w:trPr>
          <w:jc w:val="center"/>
        </w:trPr>
        <w:tc>
          <w:tcPr>
            <w:tcW w:w="5580" w:type="dxa"/>
          </w:tcPr>
          <w:p w14:paraId="6BD6170F" w14:textId="77777777" w:rsidR="00823CBA" w:rsidRPr="00823CBA" w:rsidRDefault="00823CBA" w:rsidP="00823CBA">
            <w:pPr>
              <w:widowControl w:val="0"/>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Работа в команде</w:t>
            </w:r>
          </w:p>
        </w:tc>
        <w:tc>
          <w:tcPr>
            <w:tcW w:w="1971" w:type="dxa"/>
          </w:tcPr>
          <w:p w14:paraId="0F3F909D"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tc>
        <w:tc>
          <w:tcPr>
            <w:tcW w:w="1819" w:type="dxa"/>
          </w:tcPr>
          <w:p w14:paraId="149B9BBF"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w:t>
            </w:r>
          </w:p>
        </w:tc>
      </w:tr>
      <w:tr w:rsidR="00823CBA" w:rsidRPr="00823CBA" w14:paraId="1EFD80C4" w14:textId="77777777" w:rsidTr="0006232A">
        <w:trPr>
          <w:jc w:val="center"/>
        </w:trPr>
        <w:tc>
          <w:tcPr>
            <w:tcW w:w="5580" w:type="dxa"/>
          </w:tcPr>
          <w:p w14:paraId="53372795" w14:textId="77777777" w:rsidR="00823CBA" w:rsidRPr="00823CBA" w:rsidRDefault="00823CBA" w:rsidP="00823CBA">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823CBA">
              <w:rPr>
                <w:rFonts w:ascii="Times New Roman" w:eastAsia="Calibri" w:hAnsi="Times New Roman" w:cs="Times New Roman"/>
                <w:color w:val="000000"/>
                <w:sz w:val="24"/>
                <w:szCs w:val="24"/>
                <w:lang w:eastAsia="ru-RU"/>
              </w:rPr>
              <w:t xml:space="preserve">Case-study </w:t>
            </w:r>
          </w:p>
        </w:tc>
        <w:tc>
          <w:tcPr>
            <w:tcW w:w="1971" w:type="dxa"/>
          </w:tcPr>
          <w:p w14:paraId="05F656CD"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tc>
        <w:tc>
          <w:tcPr>
            <w:tcW w:w="1819" w:type="dxa"/>
          </w:tcPr>
          <w:p w14:paraId="566C9784"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w:t>
            </w:r>
          </w:p>
        </w:tc>
      </w:tr>
    </w:tbl>
    <w:p w14:paraId="7E41A28F"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7" w:name="_Toc400032996"/>
    </w:p>
    <w:p w14:paraId="37065377"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8. План самостоятельной работы студентов</w:t>
      </w:r>
      <w:bookmarkEnd w:id="7"/>
    </w:p>
    <w:p w14:paraId="08BCDE77"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615"/>
        <w:gridCol w:w="1837"/>
        <w:gridCol w:w="2238"/>
      </w:tblGrid>
      <w:tr w:rsidR="00823CBA" w:rsidRPr="00823CBA" w14:paraId="605CA130" w14:textId="77777777" w:rsidTr="003E5E47">
        <w:tc>
          <w:tcPr>
            <w:tcW w:w="653" w:type="dxa"/>
            <w:shd w:val="clear" w:color="auto" w:fill="auto"/>
          </w:tcPr>
          <w:p w14:paraId="50AF33BA"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п/п</w:t>
            </w:r>
          </w:p>
        </w:tc>
        <w:tc>
          <w:tcPr>
            <w:tcW w:w="4615" w:type="dxa"/>
            <w:shd w:val="clear" w:color="auto" w:fill="auto"/>
          </w:tcPr>
          <w:p w14:paraId="6C603EC2"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Содержание самостоятельной работы студентов</w:t>
            </w:r>
          </w:p>
        </w:tc>
        <w:tc>
          <w:tcPr>
            <w:tcW w:w="1837" w:type="dxa"/>
            <w:shd w:val="clear" w:color="auto" w:fill="auto"/>
            <w:vAlign w:val="center"/>
          </w:tcPr>
          <w:p w14:paraId="435490A9"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Формируемые компетенции</w:t>
            </w:r>
          </w:p>
        </w:tc>
        <w:tc>
          <w:tcPr>
            <w:tcW w:w="2238" w:type="dxa"/>
            <w:shd w:val="clear" w:color="auto" w:fill="auto"/>
            <w:vAlign w:val="center"/>
          </w:tcPr>
          <w:p w14:paraId="1E3E8AB9"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Форма отчетности студента</w:t>
            </w:r>
          </w:p>
        </w:tc>
      </w:tr>
      <w:tr w:rsidR="00250585" w:rsidRPr="00823CBA" w14:paraId="1C2FBAC5" w14:textId="77777777" w:rsidTr="003E5E47">
        <w:tc>
          <w:tcPr>
            <w:tcW w:w="653" w:type="dxa"/>
            <w:shd w:val="clear" w:color="auto" w:fill="auto"/>
          </w:tcPr>
          <w:p w14:paraId="5CA0A14D"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1.</w:t>
            </w:r>
          </w:p>
        </w:tc>
        <w:tc>
          <w:tcPr>
            <w:tcW w:w="4615" w:type="dxa"/>
            <w:shd w:val="clear" w:color="auto" w:fill="auto"/>
          </w:tcPr>
          <w:p w14:paraId="03DD00B7" w14:textId="0376C01A"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A160D1">
              <w:rPr>
                <w:rFonts w:ascii="Times New Roman" w:hAnsi="Times New Roman"/>
                <w:sz w:val="24"/>
                <w:szCs w:val="24"/>
              </w:rPr>
              <w:t>Тема 1. Социально-политические и кадровые основы работы с людьми с инвалидностью</w:t>
            </w:r>
          </w:p>
        </w:tc>
        <w:tc>
          <w:tcPr>
            <w:tcW w:w="1837" w:type="dxa"/>
            <w:shd w:val="clear" w:color="auto" w:fill="auto"/>
          </w:tcPr>
          <w:p w14:paraId="50711EE8" w14:textId="3D9337FE" w:rsidR="00250585" w:rsidRPr="009F47DE" w:rsidRDefault="00250585" w:rsidP="0025058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2238" w:type="dxa"/>
            <w:shd w:val="clear" w:color="auto" w:fill="auto"/>
          </w:tcPr>
          <w:p w14:paraId="1EBB8D7D" w14:textId="53D7F1C6" w:rsidR="00250585" w:rsidRPr="00823CBA" w:rsidRDefault="00250585" w:rsidP="00250585">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t>Сообщения, презентации, работа в группах</w:t>
            </w:r>
          </w:p>
        </w:tc>
      </w:tr>
      <w:tr w:rsidR="00250585" w:rsidRPr="00823CBA" w14:paraId="6D8B5489" w14:textId="77777777" w:rsidTr="003E5E47">
        <w:tc>
          <w:tcPr>
            <w:tcW w:w="653" w:type="dxa"/>
            <w:shd w:val="clear" w:color="auto" w:fill="auto"/>
          </w:tcPr>
          <w:p w14:paraId="6E1CE08B"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2.</w:t>
            </w:r>
          </w:p>
        </w:tc>
        <w:tc>
          <w:tcPr>
            <w:tcW w:w="4615" w:type="dxa"/>
            <w:shd w:val="clear" w:color="auto" w:fill="auto"/>
          </w:tcPr>
          <w:p w14:paraId="617CCE34" w14:textId="7DB44EF4"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9113D5">
              <w:rPr>
                <w:rFonts w:ascii="Times New Roman" w:eastAsia="Times New Roman" w:hAnsi="Times New Roman" w:cs="Times New Roman"/>
                <w:bCs/>
                <w:sz w:val="24"/>
                <w:szCs w:val="24"/>
                <w:lang w:eastAsia="ar-SA"/>
              </w:rPr>
              <w:t>Тема 2. Научные основы реабилитационных и интегративных практик</w:t>
            </w:r>
          </w:p>
        </w:tc>
        <w:tc>
          <w:tcPr>
            <w:tcW w:w="1837" w:type="dxa"/>
            <w:shd w:val="clear" w:color="auto" w:fill="auto"/>
          </w:tcPr>
          <w:p w14:paraId="0BFF94E2" w14:textId="1E63255A" w:rsidR="00250585" w:rsidRPr="00823CBA" w:rsidRDefault="00250585" w:rsidP="0025058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УК-9</w:t>
            </w:r>
          </w:p>
        </w:tc>
        <w:tc>
          <w:tcPr>
            <w:tcW w:w="2238" w:type="dxa"/>
            <w:shd w:val="clear" w:color="auto" w:fill="auto"/>
          </w:tcPr>
          <w:p w14:paraId="66FF5C78" w14:textId="5C9CC12A" w:rsidR="00250585" w:rsidRPr="00823CBA" w:rsidRDefault="00250585" w:rsidP="00250585">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t>Сообщения, презентации, работа в группах</w:t>
            </w:r>
          </w:p>
        </w:tc>
      </w:tr>
      <w:tr w:rsidR="00250585" w:rsidRPr="00823CBA" w14:paraId="168DDAFE" w14:textId="77777777" w:rsidTr="0006232A">
        <w:tc>
          <w:tcPr>
            <w:tcW w:w="653" w:type="dxa"/>
            <w:shd w:val="clear" w:color="auto" w:fill="auto"/>
          </w:tcPr>
          <w:p w14:paraId="15371005"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3.</w:t>
            </w:r>
          </w:p>
        </w:tc>
        <w:tc>
          <w:tcPr>
            <w:tcW w:w="4615" w:type="dxa"/>
            <w:shd w:val="clear" w:color="auto" w:fill="auto"/>
          </w:tcPr>
          <w:p w14:paraId="3087FE58" w14:textId="0945D89C"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8F6DE7">
              <w:rPr>
                <w:rFonts w:ascii="Times New Roman" w:eastAsia="Times New Roman" w:hAnsi="Times New Roman" w:cs="Times New Roman"/>
                <w:bCs/>
                <w:sz w:val="24"/>
                <w:szCs w:val="24"/>
                <w:lang w:eastAsia="ar-SA"/>
              </w:rPr>
              <w:t>Тема 3. Социально-реабилитационные практики</w:t>
            </w:r>
          </w:p>
        </w:tc>
        <w:tc>
          <w:tcPr>
            <w:tcW w:w="1837" w:type="dxa"/>
            <w:shd w:val="clear" w:color="auto" w:fill="auto"/>
          </w:tcPr>
          <w:p w14:paraId="6C35544D" w14:textId="04AB4F70" w:rsidR="00250585" w:rsidRPr="00823CBA" w:rsidRDefault="00250585" w:rsidP="0025058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УК-9</w:t>
            </w:r>
          </w:p>
        </w:tc>
        <w:tc>
          <w:tcPr>
            <w:tcW w:w="2238" w:type="dxa"/>
            <w:shd w:val="clear" w:color="auto" w:fill="auto"/>
          </w:tcPr>
          <w:p w14:paraId="54F0021C" w14:textId="3B1333BC" w:rsidR="00250585" w:rsidRPr="00823CBA" w:rsidRDefault="00250585" w:rsidP="00250585">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r w:rsidR="00250585" w:rsidRPr="00823CBA" w14:paraId="7797E502" w14:textId="77777777" w:rsidTr="0006232A">
        <w:tc>
          <w:tcPr>
            <w:tcW w:w="653" w:type="dxa"/>
            <w:shd w:val="clear" w:color="auto" w:fill="auto"/>
          </w:tcPr>
          <w:p w14:paraId="5B170E8D"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4.</w:t>
            </w:r>
          </w:p>
        </w:tc>
        <w:tc>
          <w:tcPr>
            <w:tcW w:w="4615" w:type="dxa"/>
            <w:shd w:val="clear" w:color="auto" w:fill="auto"/>
          </w:tcPr>
          <w:p w14:paraId="5E89BB77" w14:textId="579396C9" w:rsidR="00250585" w:rsidRPr="00823CBA" w:rsidRDefault="00250585" w:rsidP="00250585">
            <w:pPr>
              <w:widowControl w:val="0"/>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Тема 4. Инклюзивные образовательные практики</w:t>
            </w:r>
          </w:p>
        </w:tc>
        <w:tc>
          <w:tcPr>
            <w:tcW w:w="1837" w:type="dxa"/>
            <w:shd w:val="clear" w:color="auto" w:fill="auto"/>
          </w:tcPr>
          <w:p w14:paraId="64E9A7A9" w14:textId="6AB4880A" w:rsidR="00250585" w:rsidRPr="00823CBA" w:rsidRDefault="00250585" w:rsidP="0025058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УК-9</w:t>
            </w:r>
          </w:p>
        </w:tc>
        <w:tc>
          <w:tcPr>
            <w:tcW w:w="2238" w:type="dxa"/>
            <w:shd w:val="clear" w:color="auto" w:fill="auto"/>
          </w:tcPr>
          <w:p w14:paraId="72D1D9A8" w14:textId="2AD3D22F" w:rsidR="00250585" w:rsidRPr="00823CBA" w:rsidRDefault="00250585" w:rsidP="00250585">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r w:rsidR="00250585" w:rsidRPr="00823CBA" w14:paraId="35A550B0" w14:textId="77777777" w:rsidTr="0006232A">
        <w:tc>
          <w:tcPr>
            <w:tcW w:w="653" w:type="dxa"/>
            <w:shd w:val="clear" w:color="auto" w:fill="auto"/>
          </w:tcPr>
          <w:p w14:paraId="19397BFC"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5.</w:t>
            </w:r>
          </w:p>
        </w:tc>
        <w:tc>
          <w:tcPr>
            <w:tcW w:w="4615" w:type="dxa"/>
            <w:shd w:val="clear" w:color="auto" w:fill="auto"/>
          </w:tcPr>
          <w:p w14:paraId="4D562892" w14:textId="540C8D1D" w:rsidR="00250585" w:rsidRPr="00823CBA" w:rsidRDefault="00250585" w:rsidP="00250585">
            <w:pPr>
              <w:shd w:val="clear" w:color="auto" w:fill="FFFFFF"/>
              <w:tabs>
                <w:tab w:val="left" w:pos="0"/>
                <w:tab w:val="left" w:pos="346"/>
              </w:tabs>
              <w:suppressAutoHyphens/>
              <w:spacing w:after="0" w:line="240" w:lineRule="auto"/>
              <w:jc w:val="both"/>
              <w:rPr>
                <w:rFonts w:ascii="Times New Roman" w:eastAsia="Times New Roman" w:hAnsi="Times New Roman" w:cs="Times New Roman"/>
                <w:sz w:val="24"/>
                <w:szCs w:val="24"/>
                <w:lang w:eastAsia="ar-SA"/>
              </w:rPr>
            </w:pPr>
            <w:r w:rsidRPr="007A0E27">
              <w:rPr>
                <w:rFonts w:ascii="Times New Roman" w:eastAsia="Times New Roman" w:hAnsi="Times New Roman" w:cs="Times New Roman"/>
                <w:bCs/>
                <w:sz w:val="24"/>
                <w:szCs w:val="24"/>
                <w:lang w:eastAsia="ar-SA"/>
              </w:rPr>
              <w:t>Тема 5. Социальное партнерство как условие эффективной социализации и социальной адаптации людей с инвалидностью</w:t>
            </w:r>
          </w:p>
        </w:tc>
        <w:tc>
          <w:tcPr>
            <w:tcW w:w="1837" w:type="dxa"/>
            <w:shd w:val="clear" w:color="auto" w:fill="auto"/>
          </w:tcPr>
          <w:p w14:paraId="7D5F4173" w14:textId="1B3313CB" w:rsidR="00250585" w:rsidRPr="00823CBA" w:rsidRDefault="00250585" w:rsidP="0025058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УК-9</w:t>
            </w:r>
          </w:p>
        </w:tc>
        <w:tc>
          <w:tcPr>
            <w:tcW w:w="2238" w:type="dxa"/>
            <w:shd w:val="clear" w:color="auto" w:fill="auto"/>
          </w:tcPr>
          <w:p w14:paraId="4A5EE5DE" w14:textId="118B0780" w:rsidR="00250585" w:rsidRPr="00823CBA" w:rsidRDefault="00250585" w:rsidP="00250585">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bl>
    <w:p w14:paraId="398ED860"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380FACEC"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8" w:name="_Toc400033498"/>
      <w:r w:rsidRPr="00823CBA">
        <w:rPr>
          <w:rFonts w:ascii="Times New Roman" w:eastAsia="Times New Roman" w:hAnsi="Times New Roman" w:cs="Times New Roman"/>
          <w:b/>
          <w:sz w:val="24"/>
          <w:szCs w:val="24"/>
          <w:lang w:eastAsia="ar-SA"/>
        </w:rPr>
        <w:t>9.</w:t>
      </w:r>
      <w:bookmarkEnd w:id="8"/>
      <w:r w:rsidRPr="00823CBA">
        <w:rPr>
          <w:rFonts w:ascii="Times New Roman" w:eastAsia="Times New Roman" w:hAnsi="Times New Roman" w:cs="Times New Roman"/>
          <w:b/>
          <w:sz w:val="24"/>
          <w:szCs w:val="24"/>
          <w:lang w:eastAsia="ar-SA"/>
        </w:rPr>
        <w:t xml:space="preserve"> Контроль знаний по дисциплине</w:t>
      </w:r>
    </w:p>
    <w:p w14:paraId="4C69AF9A"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p>
    <w:p w14:paraId="0D8286EF"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t>По дисциплине предусмотрены текущий контроль и промежуточная аттестация.</w:t>
      </w:r>
    </w:p>
    <w:p w14:paraId="637F2616"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bookmarkStart w:id="9" w:name="ve"/>
      <w:bookmarkEnd w:id="9"/>
      <w:r w:rsidRPr="00823CBA">
        <w:rPr>
          <w:rFonts w:ascii="Times New Roman" w:eastAsia="Times New Roman" w:hAnsi="Times New Roman" w:cs="Times New Roman"/>
          <w:i/>
          <w:color w:val="000000"/>
          <w:sz w:val="24"/>
          <w:szCs w:val="24"/>
          <w:lang w:eastAsia="ar-SA"/>
        </w:rPr>
        <w:t>Текущий контроль</w:t>
      </w:r>
      <w:r w:rsidRPr="00823CBA">
        <w:rPr>
          <w:rFonts w:ascii="Times New Roman" w:eastAsia="Times New Roman" w:hAnsi="Times New Roman" w:cs="Times New Roman"/>
          <w:color w:val="000000"/>
          <w:sz w:val="24"/>
          <w:szCs w:val="24"/>
          <w:lang w:eastAsia="ar-SA"/>
        </w:rPr>
        <w:t xml:space="preserve"> успеваемости студента </w:t>
      </w:r>
      <w:r w:rsidRPr="00823CBA">
        <w:rPr>
          <w:rFonts w:ascii="Times New Roman" w:eastAsia="Times New Roman" w:hAnsi="Times New Roman" w:cs="Times New Roman"/>
          <w:bCs/>
          <w:sz w:val="24"/>
          <w:szCs w:val="24"/>
          <w:lang w:eastAsia="ar-SA"/>
        </w:rPr>
        <w:t xml:space="preserve">– </w:t>
      </w:r>
      <w:r w:rsidRPr="00823CBA">
        <w:rPr>
          <w:rFonts w:ascii="Times New Roman" w:eastAsia="Times New Roman" w:hAnsi="Times New Roman" w:cs="Times New Roman"/>
          <w:color w:val="000000"/>
          <w:sz w:val="24"/>
          <w:szCs w:val="24"/>
          <w:lang w:eastAsia="ar-SA"/>
        </w:rPr>
        <w:t>одна из составляющих оценки качества усвоения образовательных программ. Текущий контроль проводится в течение семестра (практические, опросы и т.п.).</w:t>
      </w:r>
    </w:p>
    <w:p w14:paraId="1FE4FABA" w14:textId="3153B4F5"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i/>
          <w:sz w:val="24"/>
          <w:szCs w:val="24"/>
          <w:lang w:eastAsia="ar-SA"/>
        </w:rPr>
        <w:t>Промежуточная аттестация</w:t>
      </w:r>
      <w:r w:rsidRPr="00823CBA">
        <w:rPr>
          <w:rFonts w:ascii="Times New Roman" w:eastAsia="Times New Roman" w:hAnsi="Times New Roman" w:cs="Times New Roman"/>
          <w:sz w:val="24"/>
          <w:szCs w:val="24"/>
          <w:lang w:eastAsia="ar-SA"/>
        </w:rPr>
        <w:t xml:space="preserve"> проводится по окончании изучения дисциплины в виде </w:t>
      </w:r>
      <w:r w:rsidR="006E65B3">
        <w:rPr>
          <w:rFonts w:ascii="Times New Roman" w:eastAsia="Times New Roman" w:hAnsi="Times New Roman" w:cs="Times New Roman"/>
          <w:sz w:val="24"/>
          <w:szCs w:val="24"/>
          <w:lang w:eastAsia="ar-SA"/>
        </w:rPr>
        <w:t>зачета</w:t>
      </w:r>
      <w:r w:rsidRPr="00823CBA">
        <w:rPr>
          <w:rFonts w:ascii="Times New Roman" w:eastAsia="Times New Roman" w:hAnsi="Times New Roman" w:cs="Times New Roman"/>
          <w:sz w:val="24"/>
          <w:szCs w:val="24"/>
          <w:lang w:eastAsia="ar-SA"/>
        </w:rPr>
        <w:t xml:space="preserve">. Вопросы к промежуточной аттестации сформулированы в </w:t>
      </w:r>
      <w:r w:rsidRPr="00823CBA">
        <w:rPr>
          <w:rFonts w:ascii="Times New Roman" w:eastAsia="Times New Roman" w:hAnsi="Times New Roman" w:cs="Times New Roman"/>
          <w:b/>
          <w:bCs/>
          <w:sz w:val="24"/>
          <w:szCs w:val="24"/>
          <w:lang w:eastAsia="ar-SA"/>
        </w:rPr>
        <w:t>Оценочных и методических материалах</w:t>
      </w:r>
      <w:r w:rsidRPr="00823CBA">
        <w:rPr>
          <w:rFonts w:ascii="Times New Roman" w:eastAsia="Times New Roman" w:hAnsi="Times New Roman" w:cs="Times New Roman"/>
          <w:sz w:val="24"/>
          <w:szCs w:val="24"/>
          <w:lang w:eastAsia="ar-SA"/>
        </w:rPr>
        <w:t>.</w:t>
      </w:r>
    </w:p>
    <w:p w14:paraId="2E737827" w14:textId="77777777"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p>
    <w:p w14:paraId="1ED54E0E"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10" w:name="_Toc400032998"/>
      <w:r w:rsidRPr="00823CBA">
        <w:rPr>
          <w:rFonts w:ascii="Times New Roman" w:eastAsia="Times New Roman" w:hAnsi="Times New Roman" w:cs="Times New Roman"/>
          <w:b/>
          <w:sz w:val="24"/>
          <w:szCs w:val="24"/>
          <w:lang w:eastAsia="ar-SA"/>
        </w:rPr>
        <w:t>10. Учебно-методическое и информационное обеспечение дисциплины:</w:t>
      </w:r>
      <w:bookmarkEnd w:id="10"/>
      <w:r w:rsidRPr="00823CBA">
        <w:rPr>
          <w:rFonts w:ascii="Times New Roman" w:eastAsia="Times New Roman" w:hAnsi="Times New Roman" w:cs="Times New Roman"/>
          <w:b/>
          <w:sz w:val="24"/>
          <w:szCs w:val="24"/>
          <w:lang w:eastAsia="ar-SA"/>
        </w:rPr>
        <w:t xml:space="preserve"> </w:t>
      </w:r>
      <w:bookmarkStart w:id="11" w:name="l"/>
      <w:bookmarkEnd w:id="11"/>
    </w:p>
    <w:p w14:paraId="0747788B"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а) Основная литература</w:t>
      </w:r>
    </w:p>
    <w:p w14:paraId="5BE828AA" w14:textId="77777777" w:rsidR="00823CBA" w:rsidRPr="00823CBA" w:rsidRDefault="00823CBA" w:rsidP="00823CBA">
      <w:pPr>
        <w:autoSpaceDE w:val="0"/>
        <w:autoSpaceDN w:val="0"/>
        <w:adjustRightInd w:val="0"/>
        <w:spacing w:after="0" w:line="240" w:lineRule="auto"/>
        <w:rPr>
          <w:rFonts w:ascii="Times New Roman" w:eastAsia="Calibri" w:hAnsi="Times New Roman" w:cs="Times New Roman"/>
          <w:color w:val="000000"/>
          <w:sz w:val="24"/>
          <w:szCs w:val="24"/>
          <w:lang w:eastAsia="ru-RU"/>
        </w:rPr>
      </w:pPr>
    </w:p>
    <w:p w14:paraId="6CF0D167" w14:textId="77777777" w:rsidR="008C0C6F" w:rsidRPr="008C0C6F" w:rsidRDefault="008C0C6F" w:rsidP="005D680C">
      <w:pPr>
        <w:widowControl w:val="0"/>
        <w:numPr>
          <w:ilvl w:val="0"/>
          <w:numId w:val="10"/>
        </w:numPr>
        <w:suppressAutoHyphens/>
        <w:autoSpaceDE w:val="0"/>
        <w:autoSpaceDN w:val="0"/>
        <w:adjustRightInd w:val="0"/>
        <w:spacing w:after="0" w:line="240" w:lineRule="auto"/>
        <w:ind w:left="357" w:hanging="357"/>
        <w:jc w:val="both"/>
        <w:rPr>
          <w:rFonts w:ascii="Times New Roman" w:eastAsia="Calibri" w:hAnsi="Times New Roman" w:cs="Times New Roman"/>
          <w:color w:val="000000"/>
          <w:sz w:val="24"/>
          <w:szCs w:val="24"/>
          <w:lang w:eastAsia="ru-RU"/>
        </w:rPr>
      </w:pPr>
      <w:r w:rsidRPr="008C0C6F">
        <w:rPr>
          <w:rFonts w:ascii="Times New Roman" w:hAnsi="Times New Roman" w:cs="Times New Roman"/>
          <w:i/>
          <w:iCs/>
          <w:color w:val="000000"/>
          <w:sz w:val="24"/>
          <w:szCs w:val="24"/>
          <w:shd w:val="clear" w:color="auto" w:fill="FFFFFF"/>
        </w:rPr>
        <w:t>Козырева, О. А. </w:t>
      </w:r>
      <w:r w:rsidRPr="008C0C6F">
        <w:rPr>
          <w:rFonts w:ascii="Times New Roman" w:hAnsi="Times New Roman" w:cs="Times New Roman"/>
          <w:color w:val="000000"/>
          <w:sz w:val="24"/>
          <w:szCs w:val="24"/>
          <w:shd w:val="clear" w:color="auto" w:fill="FFFFFF"/>
        </w:rPr>
        <w:t> Проблемы инклюзивного образования : учебное пособие для вузов / О. А. Козырева. — 2-е изд. — Москва : Издательство Юрайт, 2022. — 179 с. — (Высшее образование). — ISBN 978-5-534-14411-6. — Текст : электронный // Образовательная платформа Юрайт [сайт]. — URL: </w:t>
      </w:r>
      <w:hyperlink r:id="rId8" w:tgtFrame="_blank" w:history="1">
        <w:r w:rsidRPr="008C0C6F">
          <w:rPr>
            <w:rStyle w:val="a3"/>
            <w:rFonts w:ascii="Times New Roman" w:hAnsi="Times New Roman" w:cs="Times New Roman"/>
            <w:color w:val="486C97"/>
            <w:sz w:val="24"/>
            <w:szCs w:val="24"/>
            <w:shd w:val="clear" w:color="auto" w:fill="FFFFFF"/>
          </w:rPr>
          <w:t>https://urait.ru/bcode/497035</w:t>
        </w:r>
      </w:hyperlink>
    </w:p>
    <w:p w14:paraId="6D9E3F0F" w14:textId="77777777" w:rsidR="008C0C6F" w:rsidRPr="008C0C6F" w:rsidRDefault="008C0C6F" w:rsidP="005D680C">
      <w:pPr>
        <w:widowControl w:val="0"/>
        <w:numPr>
          <w:ilvl w:val="0"/>
          <w:numId w:val="10"/>
        </w:numPr>
        <w:suppressAutoHyphens/>
        <w:autoSpaceDE w:val="0"/>
        <w:autoSpaceDN w:val="0"/>
        <w:adjustRightInd w:val="0"/>
        <w:spacing w:after="0" w:line="240" w:lineRule="auto"/>
        <w:ind w:left="357" w:hanging="357"/>
        <w:jc w:val="both"/>
        <w:rPr>
          <w:rFonts w:ascii="Times New Roman" w:eastAsia="Calibri" w:hAnsi="Times New Roman" w:cs="Times New Roman"/>
          <w:color w:val="000000"/>
          <w:sz w:val="24"/>
          <w:szCs w:val="24"/>
          <w:lang w:eastAsia="ru-RU"/>
        </w:rPr>
      </w:pPr>
      <w:r w:rsidRPr="008C0C6F">
        <w:rPr>
          <w:rFonts w:ascii="Times New Roman" w:hAnsi="Times New Roman" w:cs="Times New Roman"/>
          <w:i/>
          <w:iCs/>
          <w:color w:val="000000"/>
          <w:sz w:val="24"/>
          <w:szCs w:val="24"/>
          <w:shd w:val="clear" w:color="auto" w:fill="FFFFFF"/>
        </w:rPr>
        <w:t>Фуряева, Т. В. </w:t>
      </w:r>
      <w:r w:rsidRPr="008C0C6F">
        <w:rPr>
          <w:rFonts w:ascii="Times New Roman" w:hAnsi="Times New Roman" w:cs="Times New Roman"/>
          <w:color w:val="000000"/>
          <w:sz w:val="24"/>
          <w:szCs w:val="24"/>
          <w:shd w:val="clear" w:color="auto" w:fill="FFFFFF"/>
        </w:rPr>
        <w:t> Социализация и социальная адаптация лиц с инвалидностью : учебное пособие для вузов / Т. В. Фуряева. — 2-е изд., перераб. и доп. — Москва : Издательство Юрайт, 2022. — 189 с. — (Высшее образование). — ISBN 978-5-534-08278-4. — Текст : электронный // Образовательная платформа Юрайт [сайт]. — URL: </w:t>
      </w:r>
      <w:hyperlink r:id="rId9" w:tgtFrame="_blank" w:history="1">
        <w:r w:rsidRPr="008C0C6F">
          <w:rPr>
            <w:rStyle w:val="a3"/>
            <w:rFonts w:ascii="Times New Roman" w:hAnsi="Times New Roman" w:cs="Times New Roman"/>
            <w:color w:val="486C97"/>
            <w:sz w:val="24"/>
            <w:szCs w:val="24"/>
            <w:shd w:val="clear" w:color="auto" w:fill="FFFFFF"/>
          </w:rPr>
          <w:t>https://urait.ru/bcode/493336</w:t>
        </w:r>
      </w:hyperlink>
    </w:p>
    <w:p w14:paraId="6AE61490" w14:textId="77777777" w:rsidR="008C0C6F" w:rsidRPr="008C0C6F" w:rsidRDefault="008C0C6F" w:rsidP="005D680C">
      <w:pPr>
        <w:widowControl w:val="0"/>
        <w:numPr>
          <w:ilvl w:val="0"/>
          <w:numId w:val="10"/>
        </w:numPr>
        <w:suppressAutoHyphens/>
        <w:autoSpaceDE w:val="0"/>
        <w:autoSpaceDN w:val="0"/>
        <w:adjustRightInd w:val="0"/>
        <w:spacing w:after="0" w:line="240" w:lineRule="auto"/>
        <w:ind w:left="357" w:hanging="357"/>
        <w:jc w:val="both"/>
        <w:rPr>
          <w:rFonts w:ascii="Times New Roman" w:eastAsia="Calibri" w:hAnsi="Times New Roman" w:cs="Times New Roman"/>
          <w:color w:val="000000"/>
          <w:sz w:val="24"/>
          <w:szCs w:val="24"/>
          <w:lang w:eastAsia="ru-RU"/>
        </w:rPr>
      </w:pPr>
      <w:r w:rsidRPr="008C0C6F">
        <w:rPr>
          <w:rFonts w:ascii="Times New Roman" w:hAnsi="Times New Roman" w:cs="Times New Roman"/>
          <w:i/>
          <w:iCs/>
          <w:color w:val="000000"/>
          <w:sz w:val="24"/>
          <w:szCs w:val="24"/>
          <w:shd w:val="clear" w:color="auto" w:fill="FFFFFF"/>
        </w:rPr>
        <w:t>Фуряева, Т. В. </w:t>
      </w:r>
      <w:r w:rsidRPr="008C0C6F">
        <w:rPr>
          <w:rFonts w:ascii="Times New Roman" w:hAnsi="Times New Roman" w:cs="Times New Roman"/>
          <w:color w:val="000000"/>
          <w:sz w:val="24"/>
          <w:szCs w:val="24"/>
          <w:shd w:val="clear" w:color="auto" w:fill="FFFFFF"/>
        </w:rPr>
        <w:t> Социальная инклюзия : учебное пособие для вузов / Т. В. Фуряева. — 2-е изд., перераб. и доп. — Москва : Издательство Юрайт, 2022. — 189 с. — (Высшее образование). — ISBN 978-5-534-07465-9. — Текст : электронный // Образовательная платформа Юрайт [сайт]. — URL: </w:t>
      </w:r>
      <w:hyperlink r:id="rId10" w:tgtFrame="_blank" w:history="1">
        <w:r w:rsidRPr="008C0C6F">
          <w:rPr>
            <w:rStyle w:val="a3"/>
            <w:rFonts w:ascii="Times New Roman" w:hAnsi="Times New Roman" w:cs="Times New Roman"/>
            <w:color w:val="486C97"/>
            <w:sz w:val="24"/>
            <w:szCs w:val="24"/>
            <w:shd w:val="clear" w:color="auto" w:fill="FFFFFF"/>
          </w:rPr>
          <w:t>https://urait.ru/bcode/494383</w:t>
        </w:r>
      </w:hyperlink>
    </w:p>
    <w:p w14:paraId="62380EA8" w14:textId="77777777" w:rsidR="00823CBA" w:rsidRPr="008C0C6F" w:rsidRDefault="00823CBA" w:rsidP="008C0C6F">
      <w:pPr>
        <w:widowControl w:val="0"/>
        <w:autoSpaceDE w:val="0"/>
        <w:autoSpaceDN w:val="0"/>
        <w:adjustRightInd w:val="0"/>
        <w:spacing w:after="0" w:line="240" w:lineRule="auto"/>
        <w:ind w:left="357"/>
        <w:jc w:val="both"/>
        <w:rPr>
          <w:rFonts w:ascii="Times New Roman" w:eastAsia="Calibri" w:hAnsi="Times New Roman" w:cs="Times New Roman"/>
          <w:color w:val="000000"/>
          <w:sz w:val="24"/>
          <w:szCs w:val="24"/>
          <w:lang w:eastAsia="ru-RU"/>
        </w:rPr>
      </w:pPr>
    </w:p>
    <w:p w14:paraId="1B972591" w14:textId="77777777" w:rsidR="00823CBA" w:rsidRPr="008C0C6F" w:rsidRDefault="00823CBA" w:rsidP="008C0C6F">
      <w:pPr>
        <w:widowControl w:val="0"/>
        <w:autoSpaceDE w:val="0"/>
        <w:autoSpaceDN w:val="0"/>
        <w:adjustRightInd w:val="0"/>
        <w:spacing w:after="0" w:line="240" w:lineRule="auto"/>
        <w:ind w:left="357"/>
        <w:jc w:val="both"/>
        <w:rPr>
          <w:rFonts w:ascii="Times New Roman" w:eastAsia="Calibri" w:hAnsi="Times New Roman" w:cs="Times New Roman"/>
          <w:b/>
          <w:color w:val="000000"/>
          <w:sz w:val="24"/>
          <w:szCs w:val="24"/>
          <w:lang w:eastAsia="ru-RU"/>
        </w:rPr>
      </w:pPr>
      <w:r w:rsidRPr="008C0C6F">
        <w:rPr>
          <w:rFonts w:ascii="Times New Roman" w:eastAsia="Calibri" w:hAnsi="Times New Roman" w:cs="Times New Roman"/>
          <w:b/>
          <w:color w:val="000000"/>
          <w:sz w:val="24"/>
          <w:szCs w:val="24"/>
          <w:lang w:eastAsia="ru-RU"/>
        </w:rPr>
        <w:t>б) Дополнительная литература:</w:t>
      </w:r>
    </w:p>
    <w:p w14:paraId="1088D9AF" w14:textId="77777777" w:rsidR="00823CBA" w:rsidRPr="008C0C6F" w:rsidRDefault="00823CBA" w:rsidP="008C0C6F">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p>
    <w:p w14:paraId="387E0E8C" w14:textId="77777777" w:rsidR="008C0C6F" w:rsidRPr="008C0C6F" w:rsidRDefault="008C0C6F" w:rsidP="005D680C">
      <w:pPr>
        <w:widowControl w:val="0"/>
        <w:numPr>
          <w:ilvl w:val="0"/>
          <w:numId w:val="13"/>
        </w:num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8C0C6F">
        <w:rPr>
          <w:rFonts w:ascii="Times New Roman" w:hAnsi="Times New Roman" w:cs="Times New Roman"/>
          <w:i/>
          <w:iCs/>
          <w:color w:val="000000"/>
          <w:sz w:val="24"/>
          <w:szCs w:val="24"/>
          <w:shd w:val="clear" w:color="auto" w:fill="FFFFFF"/>
        </w:rPr>
        <w:t>Михальчи, Е. В. </w:t>
      </w:r>
      <w:r w:rsidRPr="008C0C6F">
        <w:rPr>
          <w:rFonts w:ascii="Times New Roman" w:hAnsi="Times New Roman" w:cs="Times New Roman"/>
          <w:color w:val="000000"/>
          <w:sz w:val="24"/>
          <w:szCs w:val="24"/>
          <w:shd w:val="clear" w:color="auto" w:fill="FFFFFF"/>
        </w:rPr>
        <w:t xml:space="preserve"> Инклюзивное образование : учебник и практикум для вузов / Е. В. Михальчи. — Москва : Издательство Юрайт, 2022. — 177 с. — (Высшее образование). — ISBN 978-5-534-04943-5. — Текст : электронный // </w:t>
      </w:r>
      <w:r w:rsidRPr="008C0C6F">
        <w:rPr>
          <w:rFonts w:ascii="Times New Roman" w:hAnsi="Times New Roman" w:cs="Times New Roman"/>
          <w:color w:val="000000"/>
          <w:sz w:val="24"/>
          <w:szCs w:val="24"/>
          <w:shd w:val="clear" w:color="auto" w:fill="FFFFFF"/>
        </w:rPr>
        <w:lastRenderedPageBreak/>
        <w:t>Образовательная платформа Юрайт [сайт]. — URL: </w:t>
      </w:r>
      <w:hyperlink r:id="rId11" w:tgtFrame="_blank" w:history="1">
        <w:r w:rsidRPr="008C0C6F">
          <w:rPr>
            <w:rStyle w:val="a3"/>
            <w:rFonts w:ascii="Times New Roman" w:hAnsi="Times New Roman" w:cs="Times New Roman"/>
            <w:color w:val="486C97"/>
            <w:sz w:val="24"/>
            <w:szCs w:val="24"/>
            <w:shd w:val="clear" w:color="auto" w:fill="FFFFFF"/>
          </w:rPr>
          <w:t>https://urait.ru/bcode/493142</w:t>
        </w:r>
      </w:hyperlink>
    </w:p>
    <w:p w14:paraId="5700E215" w14:textId="77777777" w:rsidR="008C0C6F" w:rsidRPr="008C0C6F" w:rsidRDefault="008C0C6F" w:rsidP="005D680C">
      <w:pPr>
        <w:widowControl w:val="0"/>
        <w:numPr>
          <w:ilvl w:val="0"/>
          <w:numId w:val="13"/>
        </w:num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8C0C6F">
        <w:rPr>
          <w:rFonts w:ascii="Times New Roman" w:hAnsi="Times New Roman" w:cs="Times New Roman"/>
          <w:i/>
          <w:iCs/>
          <w:color w:val="000000"/>
          <w:sz w:val="24"/>
          <w:szCs w:val="24"/>
          <w:shd w:val="clear" w:color="auto" w:fill="FFFFFF"/>
        </w:rPr>
        <w:t>Фуряева, Т. В. </w:t>
      </w:r>
      <w:r w:rsidRPr="008C0C6F">
        <w:rPr>
          <w:rFonts w:ascii="Times New Roman" w:hAnsi="Times New Roman" w:cs="Times New Roman"/>
          <w:color w:val="000000"/>
          <w:sz w:val="24"/>
          <w:szCs w:val="24"/>
          <w:shd w:val="clear" w:color="auto" w:fill="FFFFFF"/>
        </w:rPr>
        <w:t> Модели инклюзивного образования : учебное пособие для вузов / Т. В. Фуряева. — 2-е изд., перераб. и доп. — Москва : Издательство Юрайт, 2022. — 176 с. — (Высшее образование). — ISBN 978-5-534-10939-9. — Текст : электронный // Образовательная платформа Юрайт [сайт]. — URL: </w:t>
      </w:r>
      <w:hyperlink r:id="rId12" w:tgtFrame="_blank" w:history="1">
        <w:r w:rsidRPr="008C0C6F">
          <w:rPr>
            <w:rStyle w:val="a3"/>
            <w:rFonts w:ascii="Times New Roman" w:hAnsi="Times New Roman" w:cs="Times New Roman"/>
            <w:color w:val="486C97"/>
            <w:sz w:val="24"/>
            <w:szCs w:val="24"/>
            <w:shd w:val="clear" w:color="auto" w:fill="FFFFFF"/>
          </w:rPr>
          <w:t>https://urait.ru/bcode/493339</w:t>
        </w:r>
      </w:hyperlink>
    </w:p>
    <w:p w14:paraId="1E4C1BF1" w14:textId="77777777" w:rsidR="00823CBA" w:rsidRPr="008C0C6F" w:rsidRDefault="00823CBA" w:rsidP="008C0C6F">
      <w:pPr>
        <w:suppressAutoHyphens/>
        <w:spacing w:after="0" w:line="240" w:lineRule="auto"/>
        <w:jc w:val="both"/>
        <w:rPr>
          <w:rFonts w:ascii="Times New Roman" w:eastAsia="Times New Roman" w:hAnsi="Times New Roman" w:cs="Times New Roman"/>
          <w:b/>
          <w:sz w:val="24"/>
          <w:szCs w:val="24"/>
          <w:lang w:eastAsia="ar-SA"/>
        </w:rPr>
      </w:pPr>
    </w:p>
    <w:p w14:paraId="051E76A6" w14:textId="0EDB70BB" w:rsidR="00823CBA" w:rsidRPr="00823CBA" w:rsidRDefault="00602FB9" w:rsidP="00823CBA">
      <w:pPr>
        <w:suppressAutoHyphens/>
        <w:spacing w:after="0" w:line="240" w:lineRule="auto"/>
        <w:rPr>
          <w:rFonts w:ascii="Times New Roman" w:eastAsia="Times New Roman" w:hAnsi="Times New Roman" w:cs="Times New Roman"/>
          <w:b/>
          <w:color w:val="000000"/>
          <w:sz w:val="24"/>
          <w:szCs w:val="24"/>
          <w:lang w:eastAsia="ar-SA"/>
        </w:rPr>
      </w:pPr>
      <w:r>
        <w:rPr>
          <w:rFonts w:ascii="Times New Roman" w:eastAsia="Times New Roman" w:hAnsi="Times New Roman" w:cs="Times New Roman"/>
          <w:b/>
          <w:sz w:val="24"/>
          <w:szCs w:val="24"/>
          <w:lang w:eastAsia="ar-SA"/>
        </w:rPr>
        <w:t>в</w:t>
      </w:r>
      <w:r w:rsidR="00823CBA" w:rsidRPr="00823CBA">
        <w:rPr>
          <w:rFonts w:ascii="Times New Roman" w:eastAsia="Times New Roman" w:hAnsi="Times New Roman" w:cs="Times New Roman"/>
          <w:b/>
          <w:sz w:val="24"/>
          <w:szCs w:val="24"/>
          <w:lang w:eastAsia="ar-SA"/>
        </w:rPr>
        <w:t xml:space="preserve">) </w:t>
      </w:r>
      <w:r w:rsidR="00823CBA" w:rsidRPr="00823CBA">
        <w:rPr>
          <w:rFonts w:ascii="Times New Roman" w:eastAsia="Times New Roman" w:hAnsi="Times New Roman" w:cs="Times New Roman"/>
          <w:b/>
          <w:color w:val="000000"/>
          <w:sz w:val="24"/>
          <w:szCs w:val="24"/>
          <w:lang w:eastAsia="ar-SA"/>
        </w:rPr>
        <w:t>Лицензионное программное обеспечение</w:t>
      </w:r>
    </w:p>
    <w:p w14:paraId="66153D90" w14:textId="77777777" w:rsidR="00AC508E" w:rsidRPr="00176317"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eastAsia="hi-IN" w:bidi="hi-IN"/>
        </w:rPr>
      </w:pPr>
      <w:r w:rsidRPr="00176317">
        <w:rPr>
          <w:rFonts w:ascii="Times New Roman" w:eastAsia="SimSun" w:hAnsi="Times New Roman" w:cs="Mangal"/>
          <w:color w:val="000000"/>
          <w:kern w:val="1"/>
          <w:sz w:val="24"/>
          <w:szCs w:val="24"/>
          <w:shd w:val="clear" w:color="auto" w:fill="FFFFFF"/>
          <w:lang w:eastAsia="hi-IN" w:bidi="hi-IN"/>
        </w:rPr>
        <w:t xml:space="preserve">1. </w:t>
      </w:r>
      <w:r w:rsidRPr="00602FB9">
        <w:rPr>
          <w:rFonts w:ascii="Times New Roman" w:eastAsia="SimSun" w:hAnsi="Times New Roman" w:cs="Mangal"/>
          <w:color w:val="000000"/>
          <w:kern w:val="1"/>
          <w:sz w:val="24"/>
          <w:szCs w:val="24"/>
          <w:shd w:val="clear" w:color="auto" w:fill="FFFFFF"/>
          <w:lang w:val="en-US" w:eastAsia="hi-IN" w:bidi="hi-IN"/>
        </w:rPr>
        <w:t>DirectumRX</w:t>
      </w:r>
      <w:r w:rsidRPr="00176317">
        <w:rPr>
          <w:rFonts w:ascii="Times New Roman" w:eastAsia="SimSun" w:hAnsi="Times New Roman" w:cs="Mangal"/>
          <w:color w:val="000000"/>
          <w:kern w:val="1"/>
          <w:sz w:val="24"/>
          <w:szCs w:val="24"/>
          <w:shd w:val="clear" w:color="auto" w:fill="FFFFFF"/>
          <w:lang w:eastAsia="hi-IN" w:bidi="hi-IN"/>
        </w:rPr>
        <w:t xml:space="preserve"> </w:t>
      </w:r>
      <w:r w:rsidRPr="00AC508E">
        <w:rPr>
          <w:rFonts w:ascii="Times New Roman" w:eastAsia="SimSun" w:hAnsi="Times New Roman" w:cs="Mangal"/>
          <w:color w:val="000000"/>
          <w:kern w:val="1"/>
          <w:sz w:val="24"/>
          <w:szCs w:val="24"/>
          <w:shd w:val="clear" w:color="auto" w:fill="FFFFFF"/>
          <w:lang w:eastAsia="hi-IN" w:bidi="hi-IN"/>
        </w:rPr>
        <w:t>ВУЗ</w:t>
      </w:r>
      <w:r w:rsidRPr="00176317">
        <w:rPr>
          <w:rFonts w:ascii="Times New Roman" w:eastAsia="SimSun" w:hAnsi="Times New Roman" w:cs="Mangal"/>
          <w:color w:val="000000"/>
          <w:kern w:val="1"/>
          <w:sz w:val="24"/>
          <w:szCs w:val="24"/>
          <w:shd w:val="clear" w:color="auto" w:fill="FFFFFF"/>
          <w:lang w:eastAsia="hi-IN" w:bidi="hi-IN"/>
        </w:rPr>
        <w:t>;</w:t>
      </w:r>
    </w:p>
    <w:p w14:paraId="57E7A72F" w14:textId="77777777" w:rsidR="00AC508E" w:rsidRPr="00AC508E"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val="en-US" w:eastAsia="hi-IN" w:bidi="hi-IN"/>
        </w:rPr>
      </w:pPr>
      <w:r w:rsidRPr="00AC508E">
        <w:rPr>
          <w:rFonts w:ascii="Times New Roman" w:eastAsia="SimSun" w:hAnsi="Times New Roman" w:cs="Mangal"/>
          <w:color w:val="000000"/>
          <w:kern w:val="1"/>
          <w:sz w:val="24"/>
          <w:szCs w:val="24"/>
          <w:shd w:val="clear" w:color="auto" w:fill="FFFFFF"/>
          <w:lang w:val="en-US" w:eastAsia="hi-IN" w:bidi="hi-IN"/>
        </w:rPr>
        <w:t>2. ESET NOD32 Antivirus Business Edition renewal;</w:t>
      </w:r>
    </w:p>
    <w:p w14:paraId="6D05A929" w14:textId="77777777" w:rsidR="00AC508E" w:rsidRPr="00AC508E"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val="en-US" w:eastAsia="hi-IN" w:bidi="hi-IN"/>
        </w:rPr>
      </w:pPr>
      <w:r w:rsidRPr="00AC508E">
        <w:rPr>
          <w:rFonts w:ascii="Times New Roman" w:eastAsia="SimSun" w:hAnsi="Times New Roman" w:cs="Mangal"/>
          <w:color w:val="000000"/>
          <w:kern w:val="1"/>
          <w:sz w:val="24"/>
          <w:szCs w:val="24"/>
          <w:shd w:val="clear" w:color="auto" w:fill="FFFFFF"/>
          <w:lang w:val="en-US" w:eastAsia="hi-IN" w:bidi="hi-IN"/>
        </w:rPr>
        <w:t xml:space="preserve">3. ESET Mail Security </w:t>
      </w:r>
      <w:r w:rsidRPr="00AC508E">
        <w:rPr>
          <w:rFonts w:ascii="Times New Roman" w:eastAsia="SimSun" w:hAnsi="Times New Roman" w:cs="Mangal"/>
          <w:color w:val="000000"/>
          <w:kern w:val="1"/>
          <w:sz w:val="24"/>
          <w:szCs w:val="24"/>
          <w:shd w:val="clear" w:color="auto" w:fill="FFFFFF"/>
          <w:lang w:eastAsia="hi-IN" w:bidi="hi-IN"/>
        </w:rPr>
        <w:t>для</w:t>
      </w:r>
      <w:r w:rsidRPr="00AC508E">
        <w:rPr>
          <w:rFonts w:ascii="Times New Roman" w:eastAsia="SimSun" w:hAnsi="Times New Roman" w:cs="Mangal"/>
          <w:color w:val="000000"/>
          <w:kern w:val="1"/>
          <w:sz w:val="24"/>
          <w:szCs w:val="24"/>
          <w:shd w:val="clear" w:color="auto" w:fill="FFFFFF"/>
          <w:lang w:val="en-US" w:eastAsia="hi-IN" w:bidi="hi-IN"/>
        </w:rPr>
        <w:t xml:space="preserve"> Microsoft Exchange Server;</w:t>
      </w:r>
    </w:p>
    <w:p w14:paraId="0D378A1A" w14:textId="3888FE5C" w:rsidR="00AC508E" w:rsidRPr="00AC508E"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val="en-US" w:eastAsia="hi-IN" w:bidi="hi-IN"/>
        </w:rPr>
      </w:pPr>
      <w:r w:rsidRPr="00AC508E">
        <w:rPr>
          <w:rFonts w:ascii="Times New Roman" w:eastAsia="SimSun" w:hAnsi="Times New Roman" w:cs="Mangal"/>
          <w:color w:val="000000"/>
          <w:kern w:val="1"/>
          <w:sz w:val="24"/>
          <w:szCs w:val="24"/>
          <w:shd w:val="clear" w:color="auto" w:fill="FFFFFF"/>
          <w:lang w:val="en-US" w:eastAsia="hi-IN" w:bidi="hi-IN"/>
        </w:rPr>
        <w:t xml:space="preserve">4. </w:t>
      </w:r>
      <w:r w:rsidRPr="00AC508E">
        <w:rPr>
          <w:rFonts w:ascii="Times New Roman" w:eastAsia="SimSun" w:hAnsi="Times New Roman" w:cs="Mangal"/>
          <w:color w:val="000000"/>
          <w:kern w:val="1"/>
          <w:sz w:val="24"/>
          <w:szCs w:val="24"/>
          <w:shd w:val="clear" w:color="auto" w:fill="FFFFFF"/>
          <w:lang w:eastAsia="hi-IN" w:bidi="hi-IN"/>
        </w:rPr>
        <w:t>Семейство</w:t>
      </w:r>
      <w:r w:rsidRPr="00AC508E">
        <w:rPr>
          <w:rFonts w:ascii="Times New Roman" w:eastAsia="SimSun" w:hAnsi="Times New Roman" w:cs="Mangal"/>
          <w:color w:val="000000"/>
          <w:kern w:val="1"/>
          <w:sz w:val="24"/>
          <w:szCs w:val="24"/>
          <w:shd w:val="clear" w:color="auto" w:fill="FFFFFF"/>
          <w:lang w:val="en-US" w:eastAsia="hi-IN" w:bidi="hi-IN"/>
        </w:rPr>
        <w:t xml:space="preserve"> </w:t>
      </w:r>
      <w:r w:rsidRPr="00AC508E">
        <w:rPr>
          <w:rFonts w:ascii="Times New Roman" w:eastAsia="SimSun" w:hAnsi="Times New Roman" w:cs="Mangal"/>
          <w:color w:val="000000"/>
          <w:kern w:val="1"/>
          <w:sz w:val="24"/>
          <w:szCs w:val="24"/>
          <w:shd w:val="clear" w:color="auto" w:fill="FFFFFF"/>
          <w:lang w:eastAsia="hi-IN" w:bidi="hi-IN"/>
        </w:rPr>
        <w:t>программ</w:t>
      </w:r>
      <w:r w:rsidRPr="00AC508E">
        <w:rPr>
          <w:rFonts w:ascii="Times New Roman" w:eastAsia="SimSun" w:hAnsi="Times New Roman" w:cs="Mangal"/>
          <w:color w:val="000000"/>
          <w:kern w:val="1"/>
          <w:sz w:val="24"/>
          <w:szCs w:val="24"/>
          <w:shd w:val="clear" w:color="auto" w:fill="FFFFFF"/>
          <w:lang w:val="en-US" w:eastAsia="hi-IN" w:bidi="hi-IN"/>
        </w:rPr>
        <w:t xml:space="preserve"> Microsoft Office Standart Russian (</w:t>
      </w:r>
      <w:r w:rsidRPr="00AC508E">
        <w:rPr>
          <w:rFonts w:ascii="Times New Roman" w:eastAsia="SimSun" w:hAnsi="Times New Roman" w:cs="Mangal"/>
          <w:color w:val="000000"/>
          <w:kern w:val="1"/>
          <w:sz w:val="24"/>
          <w:szCs w:val="24"/>
          <w:shd w:val="clear" w:color="auto" w:fill="FFFFFF"/>
          <w:lang w:eastAsia="hi-IN" w:bidi="hi-IN"/>
        </w:rPr>
        <w:t>Включает</w:t>
      </w:r>
      <w:r w:rsidRPr="00AC508E">
        <w:rPr>
          <w:rFonts w:ascii="Times New Roman" w:eastAsia="SimSun" w:hAnsi="Times New Roman" w:cs="Mangal"/>
          <w:color w:val="000000"/>
          <w:kern w:val="1"/>
          <w:sz w:val="24"/>
          <w:szCs w:val="24"/>
          <w:shd w:val="clear" w:color="auto" w:fill="FFFFFF"/>
          <w:lang w:val="en-US" w:eastAsia="hi-IN" w:bidi="hi-IN"/>
        </w:rPr>
        <w:t xml:space="preserve"> </w:t>
      </w:r>
      <w:r w:rsidRPr="00AC508E">
        <w:rPr>
          <w:rFonts w:ascii="Times New Roman" w:eastAsia="SimSun" w:hAnsi="Times New Roman" w:cs="Mangal"/>
          <w:color w:val="000000"/>
          <w:kern w:val="1"/>
          <w:sz w:val="24"/>
          <w:szCs w:val="24"/>
          <w:shd w:val="clear" w:color="auto" w:fill="FFFFFF"/>
          <w:lang w:eastAsia="hi-IN" w:bidi="hi-IN"/>
        </w:rPr>
        <w:t>набор</w:t>
      </w:r>
      <w:r w:rsidRPr="00AC508E">
        <w:rPr>
          <w:rFonts w:ascii="Times New Roman" w:eastAsia="SimSun" w:hAnsi="Times New Roman" w:cs="Mangal"/>
          <w:color w:val="000000"/>
          <w:kern w:val="1"/>
          <w:sz w:val="24"/>
          <w:szCs w:val="24"/>
          <w:shd w:val="clear" w:color="auto" w:fill="FFFFFF"/>
          <w:lang w:val="en-US" w:eastAsia="hi-IN" w:bidi="hi-IN"/>
        </w:rPr>
        <w:t xml:space="preserve"> </w:t>
      </w:r>
      <w:r w:rsidRPr="00AC508E">
        <w:rPr>
          <w:rFonts w:ascii="Times New Roman" w:eastAsia="SimSun" w:hAnsi="Times New Roman" w:cs="Mangal"/>
          <w:color w:val="000000"/>
          <w:kern w:val="1"/>
          <w:sz w:val="24"/>
          <w:szCs w:val="24"/>
          <w:shd w:val="clear" w:color="auto" w:fill="FFFFFF"/>
          <w:lang w:eastAsia="hi-IN" w:bidi="hi-IN"/>
        </w:rPr>
        <w:t>продуктов</w:t>
      </w:r>
      <w:r w:rsidRPr="00AC508E">
        <w:rPr>
          <w:rFonts w:ascii="Times New Roman" w:eastAsia="SimSun" w:hAnsi="Times New Roman" w:cs="Mangal"/>
          <w:color w:val="000000"/>
          <w:kern w:val="1"/>
          <w:sz w:val="24"/>
          <w:szCs w:val="24"/>
          <w:shd w:val="clear" w:color="auto" w:fill="FFFFFF"/>
          <w:lang w:val="en-US" w:eastAsia="hi-IN" w:bidi="hi-IN"/>
        </w:rPr>
        <w:t>: Word, Excel, PowerPoint, Publisher, Outlook);</w:t>
      </w:r>
    </w:p>
    <w:p w14:paraId="26B9B2D5" w14:textId="77777777" w:rsidR="00AC508E" w:rsidRPr="00AC508E"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eastAsia="hi-IN" w:bidi="hi-IN"/>
        </w:rPr>
      </w:pPr>
      <w:r w:rsidRPr="00AC508E">
        <w:rPr>
          <w:rFonts w:ascii="Times New Roman" w:eastAsia="SimSun" w:hAnsi="Times New Roman" w:cs="Mangal"/>
          <w:color w:val="000000"/>
          <w:kern w:val="1"/>
          <w:sz w:val="24"/>
          <w:szCs w:val="24"/>
          <w:shd w:val="clear" w:color="auto" w:fill="FFFFFF"/>
          <w:lang w:eastAsia="hi-IN" w:bidi="hi-IN"/>
        </w:rPr>
        <w:t>5. Mirapolis Virtual Room;</w:t>
      </w:r>
    </w:p>
    <w:p w14:paraId="3D0E4F60" w14:textId="77777777" w:rsidR="00AC508E" w:rsidRPr="00AC508E"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eastAsia="hi-IN" w:bidi="hi-IN"/>
        </w:rPr>
      </w:pPr>
      <w:r w:rsidRPr="00AC508E">
        <w:rPr>
          <w:rFonts w:ascii="Times New Roman" w:eastAsia="SimSun" w:hAnsi="Times New Roman" w:cs="Mangal"/>
          <w:color w:val="000000"/>
          <w:kern w:val="1"/>
          <w:sz w:val="24"/>
          <w:szCs w:val="24"/>
          <w:shd w:val="clear" w:color="auto" w:fill="FFFFFF"/>
          <w:lang w:eastAsia="hi-IN" w:bidi="hi-IN"/>
        </w:rPr>
        <w:t>6. Антиплагиат;</w:t>
      </w:r>
    </w:p>
    <w:p w14:paraId="6907DFFA" w14:textId="77777777" w:rsidR="00AC508E" w:rsidRPr="00AC508E"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eastAsia="hi-IN" w:bidi="hi-IN"/>
        </w:rPr>
      </w:pPr>
      <w:r w:rsidRPr="00AC508E">
        <w:rPr>
          <w:rFonts w:ascii="Times New Roman" w:eastAsia="SimSun" w:hAnsi="Times New Roman" w:cs="Mangal"/>
          <w:color w:val="000000"/>
          <w:kern w:val="1"/>
          <w:sz w:val="24"/>
          <w:szCs w:val="24"/>
          <w:shd w:val="clear" w:color="auto" w:fill="FFFFFF"/>
          <w:lang w:eastAsia="hi-IN" w:bidi="hi-IN"/>
        </w:rPr>
        <w:t>7. КонсультантПлюс</w:t>
      </w:r>
    </w:p>
    <w:p w14:paraId="1BB3D87C" w14:textId="12B63601" w:rsidR="00AC508E" w:rsidRDefault="00AC508E"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eastAsia="hi-IN" w:bidi="hi-IN"/>
        </w:rPr>
      </w:pPr>
      <w:r w:rsidRPr="00AC508E">
        <w:rPr>
          <w:rFonts w:ascii="Times New Roman" w:eastAsia="SimSun" w:hAnsi="Times New Roman" w:cs="Mangal"/>
          <w:color w:val="000000"/>
          <w:kern w:val="1"/>
          <w:sz w:val="24"/>
          <w:szCs w:val="24"/>
          <w:shd w:val="clear" w:color="auto" w:fill="FFFFFF"/>
          <w:lang w:eastAsia="hi-IN" w:bidi="hi-IN"/>
        </w:rPr>
        <w:t>8. Обеспечено доступом к сети «Интернет» и электронной информационно-образовательной среде СПбГУП.</w:t>
      </w:r>
    </w:p>
    <w:p w14:paraId="73427F41" w14:textId="77777777" w:rsidR="008C0C6F" w:rsidRDefault="008C0C6F" w:rsidP="00AC508E">
      <w:pPr>
        <w:widowControl w:val="0"/>
        <w:suppressAutoHyphens/>
        <w:spacing w:after="0" w:line="240" w:lineRule="auto"/>
        <w:jc w:val="both"/>
        <w:textAlignment w:val="baseline"/>
        <w:rPr>
          <w:rFonts w:ascii="Times New Roman" w:eastAsia="SimSun" w:hAnsi="Times New Roman" w:cs="Mangal"/>
          <w:color w:val="000000"/>
          <w:kern w:val="1"/>
          <w:sz w:val="24"/>
          <w:szCs w:val="24"/>
          <w:shd w:val="clear" w:color="auto" w:fill="FFFFFF"/>
          <w:lang w:eastAsia="hi-IN" w:bidi="hi-IN"/>
        </w:rPr>
      </w:pPr>
    </w:p>
    <w:p w14:paraId="7F9B1ECC" w14:textId="43AF224C" w:rsidR="00823CBA" w:rsidRPr="00823CBA" w:rsidRDefault="00602FB9" w:rsidP="00AC508E">
      <w:pPr>
        <w:widowControl w:val="0"/>
        <w:suppressAutoHyphens/>
        <w:spacing w:after="0" w:line="240" w:lineRule="auto"/>
        <w:jc w:val="both"/>
        <w:textAlignment w:val="baseline"/>
        <w:rPr>
          <w:rFonts w:ascii="Times New Roman" w:eastAsia="SimSun" w:hAnsi="Times New Roman" w:cs="Times New Roman"/>
          <w:b/>
          <w:color w:val="000000"/>
          <w:kern w:val="1"/>
          <w:sz w:val="24"/>
          <w:szCs w:val="24"/>
          <w:lang w:eastAsia="hi-IN" w:bidi="hi-IN"/>
        </w:rPr>
      </w:pPr>
      <w:r>
        <w:rPr>
          <w:rFonts w:ascii="Times New Roman" w:eastAsia="SimSun" w:hAnsi="Times New Roman" w:cs="Mangal"/>
          <w:b/>
          <w:color w:val="000000"/>
          <w:kern w:val="1"/>
          <w:sz w:val="24"/>
          <w:szCs w:val="24"/>
          <w:lang w:eastAsia="hi-IN" w:bidi="hi-IN"/>
        </w:rPr>
        <w:t>г</w:t>
      </w:r>
      <w:r w:rsidR="00823CBA" w:rsidRPr="00823CBA">
        <w:rPr>
          <w:rFonts w:ascii="Times New Roman" w:eastAsia="SimSun" w:hAnsi="Times New Roman" w:cs="Mangal"/>
          <w:b/>
          <w:color w:val="000000"/>
          <w:kern w:val="1"/>
          <w:sz w:val="24"/>
          <w:szCs w:val="24"/>
          <w:lang w:eastAsia="hi-IN" w:bidi="hi-IN"/>
        </w:rPr>
        <w:t>)</w:t>
      </w:r>
      <w:r w:rsidR="00823CBA" w:rsidRPr="00823CBA">
        <w:rPr>
          <w:rFonts w:ascii="Times New Roman" w:eastAsia="SimSun" w:hAnsi="Times New Roman" w:cs="Mangal"/>
          <w:color w:val="000000"/>
          <w:kern w:val="1"/>
          <w:sz w:val="24"/>
          <w:szCs w:val="24"/>
          <w:lang w:eastAsia="hi-IN" w:bidi="hi-IN"/>
        </w:rPr>
        <w:t xml:space="preserve"> </w:t>
      </w:r>
      <w:r w:rsidR="00823CBA" w:rsidRPr="00823CBA">
        <w:rPr>
          <w:rFonts w:ascii="Times New Roman" w:eastAsia="SimSun" w:hAnsi="Times New Roman" w:cs="Times New Roman"/>
          <w:b/>
          <w:color w:val="000000"/>
          <w:kern w:val="1"/>
          <w:sz w:val="24"/>
          <w:szCs w:val="24"/>
          <w:lang w:eastAsia="hi-IN" w:bidi="hi-IN"/>
        </w:rPr>
        <w:t>Современные профессиональные базы данных и информационные справочные системы</w:t>
      </w:r>
    </w:p>
    <w:p w14:paraId="7CF98353" w14:textId="77777777" w:rsidR="00823CBA" w:rsidRPr="00823CBA" w:rsidRDefault="00823CBA" w:rsidP="00823CBA">
      <w:pPr>
        <w:widowControl w:val="0"/>
        <w:numPr>
          <w:ilvl w:val="0"/>
          <w:numId w:val="9"/>
        </w:numPr>
        <w:tabs>
          <w:tab w:val="left" w:pos="426"/>
        </w:tabs>
        <w:suppressAutoHyphens/>
        <w:spacing w:after="0" w:line="240" w:lineRule="auto"/>
        <w:jc w:val="both"/>
        <w:textAlignment w:val="baseline"/>
        <w:rPr>
          <w:rFonts w:ascii="Times New Roman" w:eastAsia="SimSun" w:hAnsi="Times New Roman" w:cs="Mangal"/>
          <w:color w:val="000000"/>
          <w:kern w:val="1"/>
          <w:sz w:val="24"/>
          <w:szCs w:val="24"/>
          <w:u w:val="single"/>
          <w:lang w:eastAsia="hi-IN" w:bidi="hi-IN"/>
        </w:rPr>
      </w:pPr>
      <w:r w:rsidRPr="00823CBA">
        <w:rPr>
          <w:rFonts w:ascii="Times New Roman" w:eastAsia="SimSun" w:hAnsi="Times New Roman" w:cs="Mangal"/>
          <w:color w:val="000000"/>
          <w:kern w:val="1"/>
          <w:sz w:val="24"/>
          <w:szCs w:val="24"/>
          <w:lang w:eastAsia="hi-IN" w:bidi="hi-IN"/>
        </w:rPr>
        <w:t xml:space="preserve">Официальный сайт СПбГУП: </w:t>
      </w:r>
      <w:hyperlink r:id="rId13" w:history="1">
        <w:r w:rsidRPr="00823CBA">
          <w:rPr>
            <w:rFonts w:ascii="Times New Roman" w:eastAsia="SimSun" w:hAnsi="Times New Roman" w:cs="Mangal"/>
            <w:color w:val="000000"/>
            <w:kern w:val="1"/>
            <w:sz w:val="24"/>
            <w:szCs w:val="24"/>
            <w:u w:val="single"/>
            <w:lang w:eastAsia="hi-IN" w:bidi="hi-IN"/>
          </w:rPr>
          <w:t>http://www.gup.ru/</w:t>
        </w:r>
      </w:hyperlink>
    </w:p>
    <w:p w14:paraId="0B2FF3E0" w14:textId="77777777" w:rsidR="00823CBA" w:rsidRPr="00823CBA" w:rsidRDefault="00823CBA" w:rsidP="00823CBA">
      <w:pPr>
        <w:numPr>
          <w:ilvl w:val="0"/>
          <w:numId w:val="9"/>
        </w:numPr>
        <w:tabs>
          <w:tab w:val="left" w:pos="426"/>
        </w:tabs>
        <w:suppressAutoHyphens/>
        <w:spacing w:after="0" w:line="240" w:lineRule="auto"/>
        <w:contextualSpacing/>
        <w:jc w:val="both"/>
        <w:rPr>
          <w:rFonts w:ascii="Times New Roman" w:eastAsia="Times New Roman" w:hAnsi="Times New Roman" w:cs="Times New Roman"/>
          <w:color w:val="000000"/>
          <w:sz w:val="24"/>
          <w:szCs w:val="24"/>
          <w:lang w:eastAsia="ar-SA"/>
        </w:rPr>
      </w:pPr>
      <w:r w:rsidRPr="00823CBA">
        <w:rPr>
          <w:rFonts w:ascii="Times New Roman" w:eastAsia="Times New Roman" w:hAnsi="Times New Roman" w:cs="Times New Roman"/>
          <w:color w:val="000000"/>
          <w:sz w:val="24"/>
          <w:szCs w:val="24"/>
          <w:lang w:eastAsia="ar-SA"/>
        </w:rPr>
        <w:t>Электронно-библиотечная система СПбГУП</w:t>
      </w:r>
    </w:p>
    <w:p w14:paraId="49ABA16E" w14:textId="77777777" w:rsidR="00823CBA" w:rsidRPr="00823CBA" w:rsidRDefault="00823CBA" w:rsidP="00823CBA">
      <w:pPr>
        <w:widowControl w:val="0"/>
        <w:numPr>
          <w:ilvl w:val="0"/>
          <w:numId w:val="9"/>
        </w:numPr>
        <w:tabs>
          <w:tab w:val="left" w:pos="426"/>
        </w:tabs>
        <w:suppressAutoHyphens/>
        <w:spacing w:after="0" w:line="240" w:lineRule="auto"/>
        <w:jc w:val="both"/>
        <w:textAlignment w:val="baseline"/>
        <w:rPr>
          <w:rFonts w:ascii="Times New Roman" w:eastAsia="SimSun" w:hAnsi="Times New Roman" w:cs="Times New Roman"/>
          <w:color w:val="000000"/>
          <w:kern w:val="1"/>
          <w:sz w:val="24"/>
          <w:szCs w:val="24"/>
          <w:lang w:eastAsia="hi-IN" w:bidi="hi-IN"/>
        </w:rPr>
      </w:pPr>
      <w:r w:rsidRPr="00823CBA">
        <w:rPr>
          <w:rFonts w:ascii="Times New Roman" w:eastAsia="SimSun" w:hAnsi="Times New Roman" w:cs="Mangal"/>
          <w:bCs/>
          <w:color w:val="000000"/>
          <w:kern w:val="1"/>
          <w:sz w:val="24"/>
          <w:szCs w:val="24"/>
          <w:shd w:val="clear" w:color="auto" w:fill="FFFFFF"/>
          <w:lang w:eastAsia="hi-IN" w:bidi="hi-IN"/>
        </w:rPr>
        <w:t>Системы поддержки самостоятельной работы СПбГУП:</w:t>
      </w:r>
      <w:r w:rsidRPr="00823CBA">
        <w:rPr>
          <w:rFonts w:ascii="Times New Roman" w:eastAsia="SimSun" w:hAnsi="Times New Roman" w:cs="Mangal"/>
          <w:b/>
          <w:bCs/>
          <w:color w:val="000000"/>
          <w:kern w:val="1"/>
          <w:sz w:val="24"/>
          <w:szCs w:val="24"/>
          <w:shd w:val="clear" w:color="auto" w:fill="FFFFFF"/>
          <w:lang w:eastAsia="hi-IN" w:bidi="hi-IN"/>
        </w:rPr>
        <w:t xml:space="preserve"> </w:t>
      </w:r>
      <w:hyperlink r:id="rId14" w:history="1">
        <w:r w:rsidRPr="00823CBA">
          <w:rPr>
            <w:rFonts w:ascii="Times New Roman" w:eastAsia="SimSun" w:hAnsi="Times New Roman" w:cs="Mangal"/>
            <w:color w:val="000000"/>
            <w:kern w:val="1"/>
            <w:sz w:val="24"/>
            <w:szCs w:val="24"/>
            <w:u w:val="single"/>
            <w:shd w:val="clear" w:color="auto" w:fill="FFFFFF"/>
            <w:lang w:eastAsia="hi-IN" w:bidi="hi-IN"/>
          </w:rPr>
          <w:t>http://edu.gup.ru/</w:t>
        </w:r>
      </w:hyperlink>
    </w:p>
    <w:p w14:paraId="585CD69F" w14:textId="77777777" w:rsidR="00823CBA" w:rsidRPr="00823CBA" w:rsidRDefault="00823CBA" w:rsidP="00823CBA">
      <w:pPr>
        <w:widowControl w:val="0"/>
        <w:numPr>
          <w:ilvl w:val="0"/>
          <w:numId w:val="9"/>
        </w:numPr>
        <w:tabs>
          <w:tab w:val="left" w:pos="426"/>
        </w:tabs>
        <w:suppressAutoHyphens/>
        <w:spacing w:after="0" w:line="240" w:lineRule="auto"/>
        <w:jc w:val="both"/>
        <w:rPr>
          <w:rFonts w:ascii="Times New Roman" w:eastAsia="SimSun" w:hAnsi="Times New Roman" w:cs="Mangal"/>
          <w:color w:val="000000"/>
          <w:kern w:val="1"/>
          <w:sz w:val="24"/>
          <w:szCs w:val="24"/>
          <w:u w:val="single"/>
          <w:lang w:eastAsia="hi-IN" w:bidi="hi-IN"/>
        </w:rPr>
      </w:pPr>
      <w:r w:rsidRPr="00823CBA">
        <w:rPr>
          <w:rFonts w:ascii="Times New Roman" w:eastAsia="SimSun" w:hAnsi="Times New Roman" w:cs="Mangal"/>
          <w:color w:val="000000"/>
          <w:kern w:val="1"/>
          <w:sz w:val="24"/>
          <w:szCs w:val="24"/>
          <w:lang w:eastAsia="hi-IN" w:bidi="hi-IN"/>
        </w:rPr>
        <w:t>Справочная правовая система «КонсультантПлюс» (версия ПРОФ), установленная в Университете</w:t>
      </w:r>
    </w:p>
    <w:p w14:paraId="7CA26D8C" w14:textId="09170FC6" w:rsidR="00823CBA" w:rsidRPr="00823CBA" w:rsidRDefault="00823CBA" w:rsidP="00823CBA">
      <w:pPr>
        <w:widowControl w:val="0"/>
        <w:numPr>
          <w:ilvl w:val="0"/>
          <w:numId w:val="9"/>
        </w:numPr>
        <w:tabs>
          <w:tab w:val="left" w:pos="426"/>
        </w:tabs>
        <w:suppressAutoHyphens/>
        <w:spacing w:after="0" w:line="240" w:lineRule="auto"/>
        <w:contextualSpacing/>
        <w:jc w:val="both"/>
        <w:rPr>
          <w:rFonts w:ascii="Times New Roman" w:eastAsia="Times New Roman" w:hAnsi="Times New Roman" w:cs="Times New Roman"/>
          <w:color w:val="000000"/>
          <w:sz w:val="24"/>
          <w:szCs w:val="24"/>
          <w:u w:val="single"/>
          <w:lang w:eastAsia="ar-SA"/>
        </w:rPr>
      </w:pPr>
      <w:r w:rsidRPr="00823CBA">
        <w:rPr>
          <w:rFonts w:ascii="Times New Roman" w:eastAsia="Times New Roman" w:hAnsi="Times New Roman" w:cs="Times New Roman"/>
          <w:color w:val="000000"/>
          <w:sz w:val="24"/>
          <w:szCs w:val="24"/>
          <w:lang w:eastAsia="ar-SA"/>
        </w:rPr>
        <w:t>Российское образование</w:t>
      </w:r>
      <w:r w:rsidR="007E2A02" w:rsidRPr="007E2A02">
        <w:rPr>
          <w:rFonts w:ascii="Times New Roman" w:eastAsia="Times New Roman" w:hAnsi="Times New Roman" w:cs="Times New Roman"/>
          <w:color w:val="000000"/>
          <w:sz w:val="24"/>
          <w:szCs w:val="24"/>
          <w:lang w:eastAsia="ar-SA"/>
        </w:rPr>
        <w:t xml:space="preserve"> </w:t>
      </w:r>
      <w:hyperlink r:id="rId15" w:tgtFrame="_blank" w:history="1">
        <w:r w:rsidRPr="00823CBA">
          <w:rPr>
            <w:rFonts w:ascii="Times New Roman" w:eastAsia="Times New Roman" w:hAnsi="Times New Roman" w:cs="Times New Roman"/>
            <w:color w:val="000000"/>
            <w:sz w:val="24"/>
            <w:szCs w:val="24"/>
            <w:u w:val="single"/>
            <w:lang w:val="en-US" w:eastAsia="ar-SA"/>
          </w:rPr>
          <w:t>http</w:t>
        </w:r>
        <w:r w:rsidRPr="00823CBA">
          <w:rPr>
            <w:rFonts w:ascii="Times New Roman" w:eastAsia="Times New Roman" w:hAnsi="Times New Roman" w:cs="Times New Roman"/>
            <w:color w:val="000000"/>
            <w:sz w:val="24"/>
            <w:szCs w:val="24"/>
            <w:u w:val="single"/>
            <w:lang w:eastAsia="ar-SA"/>
          </w:rPr>
          <w:t>://</w:t>
        </w:r>
        <w:r w:rsidRPr="00823CBA">
          <w:rPr>
            <w:rFonts w:ascii="Times New Roman" w:eastAsia="Times New Roman" w:hAnsi="Times New Roman" w:cs="Times New Roman"/>
            <w:color w:val="000000"/>
            <w:sz w:val="24"/>
            <w:szCs w:val="24"/>
            <w:u w:val="single"/>
            <w:lang w:val="en-US" w:eastAsia="ar-SA"/>
          </w:rPr>
          <w:t>www</w:t>
        </w:r>
        <w:r w:rsidRPr="00823CBA">
          <w:rPr>
            <w:rFonts w:ascii="Times New Roman" w:eastAsia="Times New Roman" w:hAnsi="Times New Roman" w:cs="Times New Roman"/>
            <w:color w:val="000000"/>
            <w:sz w:val="24"/>
            <w:szCs w:val="24"/>
            <w:u w:val="single"/>
            <w:lang w:eastAsia="ar-SA"/>
          </w:rPr>
          <w:t>.</w:t>
        </w:r>
        <w:r w:rsidRPr="00823CBA">
          <w:rPr>
            <w:rFonts w:ascii="Times New Roman" w:eastAsia="Times New Roman" w:hAnsi="Times New Roman" w:cs="Times New Roman"/>
            <w:color w:val="000000"/>
            <w:sz w:val="24"/>
            <w:szCs w:val="24"/>
            <w:u w:val="single"/>
            <w:lang w:val="en-US" w:eastAsia="ar-SA"/>
          </w:rPr>
          <w:t>edu</w:t>
        </w:r>
        <w:r w:rsidRPr="00823CBA">
          <w:rPr>
            <w:rFonts w:ascii="Times New Roman" w:eastAsia="Times New Roman" w:hAnsi="Times New Roman" w:cs="Times New Roman"/>
            <w:color w:val="000000"/>
            <w:sz w:val="24"/>
            <w:szCs w:val="24"/>
            <w:u w:val="single"/>
            <w:lang w:eastAsia="ar-SA"/>
          </w:rPr>
          <w:t>.</w:t>
        </w:r>
        <w:r w:rsidRPr="00823CBA">
          <w:rPr>
            <w:rFonts w:ascii="Times New Roman" w:eastAsia="Times New Roman" w:hAnsi="Times New Roman" w:cs="Times New Roman"/>
            <w:color w:val="000000"/>
            <w:sz w:val="24"/>
            <w:szCs w:val="24"/>
            <w:u w:val="single"/>
            <w:lang w:val="en-US" w:eastAsia="ar-SA"/>
          </w:rPr>
          <w:t>ru</w:t>
        </w:r>
        <w:r w:rsidRPr="00823CBA">
          <w:rPr>
            <w:rFonts w:ascii="Times New Roman" w:eastAsia="Times New Roman" w:hAnsi="Times New Roman" w:cs="Times New Roman"/>
            <w:color w:val="000000"/>
            <w:sz w:val="24"/>
            <w:szCs w:val="24"/>
            <w:u w:val="single"/>
            <w:lang w:eastAsia="ar-SA"/>
          </w:rPr>
          <w:t>/</w:t>
        </w:r>
      </w:hyperlink>
    </w:p>
    <w:p w14:paraId="7E518140" w14:textId="20079797" w:rsidR="00823CBA" w:rsidRPr="00823CBA" w:rsidRDefault="00823CBA" w:rsidP="00823CBA">
      <w:pPr>
        <w:widowControl w:val="0"/>
        <w:numPr>
          <w:ilvl w:val="0"/>
          <w:numId w:val="9"/>
        </w:numPr>
        <w:tabs>
          <w:tab w:val="left" w:pos="426"/>
        </w:tabs>
        <w:suppressAutoHyphens/>
        <w:spacing w:after="0" w:line="240" w:lineRule="auto"/>
        <w:jc w:val="both"/>
        <w:textAlignment w:val="baseline"/>
        <w:rPr>
          <w:rFonts w:ascii="Times New Roman" w:eastAsia="SimSun" w:hAnsi="Times New Roman" w:cs="Mangal"/>
          <w:color w:val="000000"/>
          <w:kern w:val="1"/>
          <w:sz w:val="24"/>
          <w:szCs w:val="24"/>
          <w:u w:val="single"/>
          <w:lang w:eastAsia="hi-IN" w:bidi="hi-IN"/>
        </w:rPr>
      </w:pPr>
      <w:r w:rsidRPr="00823CBA">
        <w:rPr>
          <w:rFonts w:ascii="Times New Roman" w:eastAsia="SimSun" w:hAnsi="Times New Roman" w:cs="Mangal"/>
          <w:color w:val="000000"/>
          <w:kern w:val="1"/>
          <w:sz w:val="24"/>
          <w:szCs w:val="24"/>
          <w:lang w:eastAsia="hi-IN" w:bidi="hi-IN"/>
        </w:rPr>
        <w:t>Единое окно доступа к образовательным ресурсам</w:t>
      </w:r>
      <w:r w:rsidR="007E2A02">
        <w:rPr>
          <w:rFonts w:ascii="Times New Roman" w:eastAsia="SimSun" w:hAnsi="Times New Roman" w:cs="Mangal"/>
          <w:color w:val="000000"/>
          <w:kern w:val="1"/>
          <w:sz w:val="24"/>
          <w:szCs w:val="24"/>
          <w:lang w:eastAsia="hi-IN" w:bidi="hi-IN"/>
        </w:rPr>
        <w:t xml:space="preserve"> </w:t>
      </w:r>
      <w:hyperlink r:id="rId16" w:tgtFrame="_blank" w:history="1">
        <w:r w:rsidRPr="00823CBA">
          <w:rPr>
            <w:rFonts w:ascii="Times New Roman" w:eastAsia="SimSun" w:hAnsi="Times New Roman" w:cs="Mangal"/>
            <w:color w:val="000000"/>
            <w:kern w:val="1"/>
            <w:sz w:val="24"/>
            <w:szCs w:val="24"/>
            <w:u w:val="single"/>
            <w:lang w:eastAsia="hi-IN" w:bidi="hi-IN"/>
          </w:rPr>
          <w:t>http://window.edu.ru/</w:t>
        </w:r>
      </w:hyperlink>
    </w:p>
    <w:p w14:paraId="17D87BF3" w14:textId="77777777" w:rsidR="00823CBA" w:rsidRPr="00823CBA" w:rsidRDefault="00823CBA" w:rsidP="00823CBA">
      <w:pPr>
        <w:widowControl w:val="0"/>
        <w:numPr>
          <w:ilvl w:val="0"/>
          <w:numId w:val="9"/>
        </w:numPr>
        <w:tabs>
          <w:tab w:val="left" w:pos="426"/>
        </w:tabs>
        <w:suppressAutoHyphens/>
        <w:spacing w:after="0" w:line="240" w:lineRule="auto"/>
        <w:jc w:val="both"/>
        <w:textAlignment w:val="baseline"/>
        <w:rPr>
          <w:rFonts w:ascii="Times New Roman" w:eastAsia="Times New Roman" w:hAnsi="Times New Roman" w:cs="Times New Roman"/>
          <w:color w:val="000000"/>
          <w:kern w:val="1"/>
          <w:sz w:val="24"/>
          <w:szCs w:val="24"/>
          <w:lang w:eastAsia="ar-SA"/>
        </w:rPr>
      </w:pPr>
      <w:r w:rsidRPr="00823CBA">
        <w:rPr>
          <w:rFonts w:ascii="Times New Roman" w:eastAsia="Times New Roman" w:hAnsi="Times New Roman" w:cs="Times New Roman"/>
          <w:color w:val="000000"/>
          <w:kern w:val="1"/>
          <w:sz w:val="24"/>
          <w:szCs w:val="24"/>
          <w:lang w:eastAsia="ar-SA"/>
        </w:rPr>
        <w:t xml:space="preserve">Электронно-библиотечная система </w:t>
      </w:r>
      <w:hyperlink r:id="rId17" w:history="1">
        <w:r w:rsidRPr="00823CBA">
          <w:rPr>
            <w:rFonts w:ascii="Times New Roman" w:eastAsia="Times New Roman" w:hAnsi="Times New Roman" w:cs="Times New Roman"/>
            <w:color w:val="000000"/>
            <w:kern w:val="1"/>
            <w:sz w:val="24"/>
            <w:szCs w:val="24"/>
            <w:u w:val="single"/>
            <w:lang w:val="en-US" w:eastAsia="ar-SA"/>
          </w:rPr>
          <w:t>http</w:t>
        </w:r>
        <w:r w:rsidRPr="00823CBA">
          <w:rPr>
            <w:rFonts w:ascii="Times New Roman" w:eastAsia="Times New Roman" w:hAnsi="Times New Roman" w:cs="Times New Roman"/>
            <w:color w:val="000000"/>
            <w:kern w:val="1"/>
            <w:sz w:val="24"/>
            <w:szCs w:val="24"/>
            <w:u w:val="single"/>
            <w:lang w:eastAsia="ar-SA"/>
          </w:rPr>
          <w:t>://</w:t>
        </w:r>
        <w:r w:rsidRPr="00823CBA">
          <w:rPr>
            <w:rFonts w:ascii="Times New Roman" w:eastAsia="Times New Roman" w:hAnsi="Times New Roman" w:cs="Times New Roman"/>
            <w:color w:val="000000"/>
            <w:kern w:val="1"/>
            <w:sz w:val="24"/>
            <w:szCs w:val="24"/>
            <w:u w:val="single"/>
            <w:lang w:val="en-US" w:eastAsia="ar-SA"/>
          </w:rPr>
          <w:t>e</w:t>
        </w:r>
        <w:r w:rsidRPr="00823CBA">
          <w:rPr>
            <w:rFonts w:ascii="Times New Roman" w:eastAsia="Times New Roman" w:hAnsi="Times New Roman" w:cs="Times New Roman"/>
            <w:color w:val="000000"/>
            <w:kern w:val="1"/>
            <w:sz w:val="24"/>
            <w:szCs w:val="24"/>
            <w:u w:val="single"/>
            <w:lang w:eastAsia="ar-SA"/>
          </w:rPr>
          <w:t>.</w:t>
        </w:r>
        <w:r w:rsidRPr="00823CBA">
          <w:rPr>
            <w:rFonts w:ascii="Times New Roman" w:eastAsia="Times New Roman" w:hAnsi="Times New Roman" w:cs="Times New Roman"/>
            <w:color w:val="000000"/>
            <w:kern w:val="1"/>
            <w:sz w:val="24"/>
            <w:szCs w:val="24"/>
            <w:u w:val="single"/>
            <w:lang w:val="en-US" w:eastAsia="ar-SA"/>
          </w:rPr>
          <w:t>lanbook</w:t>
        </w:r>
        <w:r w:rsidRPr="00823CBA">
          <w:rPr>
            <w:rFonts w:ascii="Times New Roman" w:eastAsia="Times New Roman" w:hAnsi="Times New Roman" w:cs="Times New Roman"/>
            <w:color w:val="000000"/>
            <w:kern w:val="1"/>
            <w:sz w:val="24"/>
            <w:szCs w:val="24"/>
            <w:u w:val="single"/>
            <w:lang w:eastAsia="ar-SA"/>
          </w:rPr>
          <w:t>.</w:t>
        </w:r>
        <w:r w:rsidRPr="00823CBA">
          <w:rPr>
            <w:rFonts w:ascii="Times New Roman" w:eastAsia="Times New Roman" w:hAnsi="Times New Roman" w:cs="Times New Roman"/>
            <w:color w:val="000000"/>
            <w:kern w:val="1"/>
            <w:sz w:val="24"/>
            <w:szCs w:val="24"/>
            <w:u w:val="single"/>
            <w:lang w:val="en-US" w:eastAsia="ar-SA"/>
          </w:rPr>
          <w:t>com</w:t>
        </w:r>
        <w:r w:rsidRPr="00823CBA">
          <w:rPr>
            <w:rFonts w:ascii="Times New Roman" w:eastAsia="Times New Roman" w:hAnsi="Times New Roman" w:cs="Times New Roman"/>
            <w:color w:val="000000"/>
            <w:kern w:val="1"/>
            <w:sz w:val="24"/>
            <w:szCs w:val="24"/>
            <w:u w:val="single"/>
            <w:lang w:eastAsia="ar-SA"/>
          </w:rPr>
          <w:t>/</w:t>
        </w:r>
      </w:hyperlink>
    </w:p>
    <w:p w14:paraId="6717CAF4"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16D1DCE4"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12" w:name="_Toc400032999"/>
      <w:r w:rsidRPr="00823CBA">
        <w:rPr>
          <w:rFonts w:ascii="Times New Roman" w:eastAsia="Times New Roman" w:hAnsi="Times New Roman" w:cs="Times New Roman"/>
          <w:b/>
          <w:sz w:val="24"/>
          <w:szCs w:val="24"/>
          <w:lang w:eastAsia="ar-SA"/>
        </w:rPr>
        <w:t>11. Материально-техническое обеспечение дисциплины</w:t>
      </w:r>
      <w:bookmarkEnd w:id="12"/>
    </w:p>
    <w:p w14:paraId="0C13E009"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708FF690" w14:textId="77777777" w:rsidR="0046456C" w:rsidRPr="0046456C" w:rsidRDefault="0046456C" w:rsidP="0046456C">
      <w:pPr>
        <w:tabs>
          <w:tab w:val="left" w:pos="851"/>
        </w:tabs>
        <w:suppressAutoHyphens/>
        <w:spacing w:after="0" w:line="240" w:lineRule="auto"/>
        <w:ind w:firstLine="709"/>
        <w:jc w:val="both"/>
        <w:rPr>
          <w:rFonts w:ascii="Times New Roman" w:eastAsia="Times New Roman" w:hAnsi="Times New Roman" w:cs="Times New Roman"/>
          <w:sz w:val="24"/>
          <w:szCs w:val="24"/>
          <w:lang w:eastAsia="ar-SA"/>
        </w:rPr>
      </w:pPr>
      <w:r w:rsidRPr="0046456C">
        <w:rPr>
          <w:rFonts w:ascii="Times New Roman" w:eastAsia="Times New Roman" w:hAnsi="Times New Roman" w:cs="Times New Roman"/>
          <w:sz w:val="24"/>
          <w:szCs w:val="24"/>
          <w:lang w:eastAsia="ar-SA"/>
        </w:rPr>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14:paraId="4FAFEE68" w14:textId="5DF2E09B" w:rsidR="00823CBA" w:rsidRPr="00823CBA" w:rsidRDefault="0046456C" w:rsidP="0046456C">
      <w:pPr>
        <w:tabs>
          <w:tab w:val="left" w:pos="851"/>
        </w:tabs>
        <w:suppressAutoHyphens/>
        <w:spacing w:after="0" w:line="240" w:lineRule="auto"/>
        <w:ind w:firstLine="709"/>
        <w:jc w:val="both"/>
        <w:rPr>
          <w:rFonts w:ascii="Times New Roman" w:eastAsia="Times New Roman" w:hAnsi="Times New Roman" w:cs="Times New Roman"/>
          <w:sz w:val="24"/>
          <w:szCs w:val="24"/>
          <w:lang w:eastAsia="ar-SA"/>
        </w:rPr>
      </w:pPr>
      <w:r w:rsidRPr="0046456C">
        <w:rPr>
          <w:rFonts w:ascii="Times New Roman" w:eastAsia="Times New Roman" w:hAnsi="Times New Roman" w:cs="Times New Roman"/>
          <w:sz w:val="24"/>
          <w:szCs w:val="24"/>
          <w:lang w:eastAsia="ar-SA"/>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14:paraId="2B59FA01"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br w:type="page"/>
      </w:r>
      <w:bookmarkStart w:id="13" w:name="_Toc400033000"/>
      <w:bookmarkStart w:id="14" w:name="_Toc398213647"/>
      <w:r w:rsidRPr="00823CBA">
        <w:rPr>
          <w:rFonts w:ascii="Times New Roman" w:eastAsia="Times New Roman" w:hAnsi="Times New Roman" w:cs="Times New Roman"/>
          <w:b/>
          <w:sz w:val="24"/>
          <w:szCs w:val="24"/>
          <w:lang w:eastAsia="ar-SA"/>
        </w:rPr>
        <w:lastRenderedPageBreak/>
        <w:t>УЧЕБНО-МЕТОДИЧЕСКОЕ ОБЕСПЕЧЕНИЕ САМОСТОЯТЕЛЬНОЙ РАБОТЫ СТУДЕНТОВ</w:t>
      </w:r>
      <w:bookmarkEnd w:id="13"/>
    </w:p>
    <w:p w14:paraId="35D8B342"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p>
    <w:p w14:paraId="5561BBF9"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15" w:name="_Toc400033001"/>
      <w:r w:rsidRPr="00823CBA">
        <w:rPr>
          <w:rFonts w:ascii="Times New Roman" w:eastAsia="Times New Roman" w:hAnsi="Times New Roman" w:cs="Times New Roman"/>
          <w:b/>
          <w:sz w:val="24"/>
          <w:szCs w:val="24"/>
          <w:lang w:eastAsia="ar-SA"/>
        </w:rPr>
        <w:t>1. Методические рекомендации по организации самостоятельной работы студентов</w:t>
      </w:r>
      <w:bookmarkEnd w:id="14"/>
      <w:bookmarkEnd w:id="15"/>
    </w:p>
    <w:p w14:paraId="217526DC"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266092E0" w14:textId="77777777" w:rsidR="00823CBA" w:rsidRPr="00823CBA" w:rsidRDefault="00823CBA" w:rsidP="00823CBA">
      <w:pPr>
        <w:suppressAutoHyphens/>
        <w:spacing w:after="0" w:line="240" w:lineRule="auto"/>
        <w:ind w:firstLine="576"/>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14:paraId="61EF63C1" w14:textId="77777777" w:rsidR="00823CBA" w:rsidRPr="00823CBA" w:rsidRDefault="00823CBA" w:rsidP="00823CBA">
      <w:pPr>
        <w:suppressAutoHyphens/>
        <w:spacing w:after="0" w:line="240" w:lineRule="auto"/>
        <w:ind w:firstLine="576"/>
        <w:jc w:val="both"/>
        <w:rPr>
          <w:rFonts w:ascii="Times New Roman" w:eastAsia="Times New Roman" w:hAnsi="Times New Roman" w:cs="Times New Roman"/>
          <w:sz w:val="24"/>
          <w:szCs w:val="24"/>
          <w:lang w:eastAsia="ar-SA"/>
        </w:rPr>
      </w:pPr>
    </w:p>
    <w:p w14:paraId="37D2CEC9" w14:textId="77777777" w:rsidR="00823CBA" w:rsidRPr="00823CBA" w:rsidRDefault="00823CBA" w:rsidP="00823CBA">
      <w:pPr>
        <w:suppressAutoHyphens/>
        <w:spacing w:after="0" w:line="240" w:lineRule="auto"/>
        <w:rPr>
          <w:rFonts w:ascii="Times New Roman" w:eastAsia="Times New Roman" w:hAnsi="Times New Roman" w:cs="Times New Roman"/>
          <w:b/>
          <w:sz w:val="24"/>
          <w:szCs w:val="24"/>
          <w:lang w:eastAsia="ar-SA"/>
        </w:rPr>
      </w:pPr>
      <w:bookmarkStart w:id="16" w:name="_Toc400033002"/>
      <w:r w:rsidRPr="00823CBA">
        <w:rPr>
          <w:rFonts w:ascii="Times New Roman" w:eastAsia="Times New Roman" w:hAnsi="Times New Roman" w:cs="Times New Roman"/>
          <w:b/>
          <w:sz w:val="24"/>
          <w:szCs w:val="24"/>
          <w:lang w:eastAsia="ar-SA"/>
        </w:rPr>
        <w:t>2. Методические рекомендации по подготовке к практическим (семинарским) занятиям</w:t>
      </w:r>
      <w:bookmarkEnd w:id="16"/>
    </w:p>
    <w:p w14:paraId="2D53CF89"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i/>
          <w:sz w:val="24"/>
          <w:szCs w:val="24"/>
          <w:lang w:eastAsia="ar-SA"/>
        </w:rPr>
        <w:t>Семинарские занятия</w:t>
      </w:r>
      <w:r w:rsidRPr="00823CBA">
        <w:rPr>
          <w:rFonts w:ascii="Times New Roman" w:eastAsia="Times New Roman" w:hAnsi="Times New Roman" w:cs="Times New Roman"/>
          <w:sz w:val="24"/>
          <w:szCs w:val="24"/>
          <w:lang w:eastAsia="ar-SA"/>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Они призваны развивать самостоятельность мышления, умение делать выводы, связывать теоретические положения с практикой.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14:paraId="034D7E6F" w14:textId="77777777" w:rsidR="00823CBA" w:rsidRPr="00823CBA" w:rsidRDefault="00823CBA" w:rsidP="00823CBA">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четкое формулирование соответствующего теоретического положения в виде развернутого определения;</w:t>
      </w:r>
    </w:p>
    <w:p w14:paraId="4EF81CA0" w14:textId="77777777" w:rsidR="00823CBA" w:rsidRPr="00823CBA" w:rsidRDefault="00823CBA" w:rsidP="00823CBA">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14:paraId="1F6EF7BA" w14:textId="77777777" w:rsidR="00823CBA" w:rsidRPr="00823CBA" w:rsidRDefault="00823CBA" w:rsidP="00823CBA">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подкрепление теоретических положений конкретными фактами.</w:t>
      </w:r>
    </w:p>
    <w:p w14:paraId="7F225DA1"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14:paraId="646ED921"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14:paraId="0B8CB9B5" w14:textId="5CAB6493"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Когда</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14:paraId="30BD0BC1"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14:paraId="5F78AB07" w14:textId="77777777" w:rsidR="00823CBA" w:rsidRPr="00823CBA" w:rsidRDefault="00823CBA" w:rsidP="00823CBA">
      <w:pPr>
        <w:suppressAutoHyphens/>
        <w:spacing w:after="0" w:line="240" w:lineRule="auto"/>
        <w:ind w:firstLine="360"/>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14:paraId="3346030F" w14:textId="77777777" w:rsidR="00823CBA" w:rsidRP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14:paraId="1FF03649" w14:textId="77777777" w:rsidR="00823CBA" w:rsidRP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14:paraId="5D5F4E35" w14:textId="77777777" w:rsidR="00823CBA" w:rsidRP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в отделении основных положений от дополнительных, второстепенных сведений;</w:t>
      </w:r>
    </w:p>
    <w:p w14:paraId="2C48303B" w14:textId="0B48604D" w:rsid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14:paraId="63931BF1" w14:textId="77777777" w:rsidR="002F2CE0" w:rsidRDefault="002F2CE0" w:rsidP="001A1336">
      <w:pPr>
        <w:suppressAutoHyphens/>
        <w:spacing w:after="0" w:line="240" w:lineRule="auto"/>
        <w:ind w:left="720"/>
        <w:contextualSpacing/>
        <w:jc w:val="both"/>
        <w:rPr>
          <w:rFonts w:ascii="Times New Roman" w:eastAsia="Times New Roman" w:hAnsi="Times New Roman" w:cs="Times New Roman"/>
          <w:b/>
          <w:bCs/>
          <w:sz w:val="24"/>
          <w:szCs w:val="24"/>
          <w:lang w:eastAsia="ar-SA"/>
        </w:rPr>
      </w:pPr>
    </w:p>
    <w:p w14:paraId="3611472A" w14:textId="77777777" w:rsidR="002F2CE0" w:rsidRDefault="002F2CE0" w:rsidP="001A1336">
      <w:pPr>
        <w:suppressAutoHyphens/>
        <w:spacing w:after="0" w:line="240" w:lineRule="auto"/>
        <w:ind w:left="720"/>
        <w:contextualSpacing/>
        <w:jc w:val="both"/>
        <w:rPr>
          <w:rFonts w:ascii="Times New Roman" w:eastAsia="Times New Roman" w:hAnsi="Times New Roman" w:cs="Times New Roman"/>
          <w:b/>
          <w:bCs/>
          <w:sz w:val="24"/>
          <w:szCs w:val="24"/>
          <w:lang w:eastAsia="ar-SA"/>
        </w:rPr>
      </w:pPr>
    </w:p>
    <w:p w14:paraId="3B6D37BE" w14:textId="03CC923A" w:rsidR="001A1336" w:rsidRPr="0046456C" w:rsidRDefault="001A1336" w:rsidP="0046456C">
      <w:pPr>
        <w:pStyle w:val="a9"/>
        <w:numPr>
          <w:ilvl w:val="0"/>
          <w:numId w:val="13"/>
        </w:numPr>
        <w:jc w:val="both"/>
        <w:rPr>
          <w:b/>
          <w:bCs/>
        </w:rPr>
      </w:pPr>
      <w:r w:rsidRPr="0046456C">
        <w:rPr>
          <w:b/>
          <w:bCs/>
        </w:rPr>
        <w:t>Методические рекомендации по написанию контрольной работы</w:t>
      </w:r>
    </w:p>
    <w:p w14:paraId="71246D3D" w14:textId="77777777" w:rsidR="002F2CE0" w:rsidRPr="001A1336" w:rsidRDefault="002F2CE0" w:rsidP="001A1336">
      <w:pPr>
        <w:suppressAutoHyphens/>
        <w:spacing w:after="0" w:line="240" w:lineRule="auto"/>
        <w:ind w:left="720"/>
        <w:contextualSpacing/>
        <w:jc w:val="both"/>
        <w:rPr>
          <w:rFonts w:ascii="Times New Roman" w:eastAsia="Times New Roman" w:hAnsi="Times New Roman" w:cs="Times New Roman"/>
          <w:b/>
          <w:bCs/>
          <w:sz w:val="24"/>
          <w:szCs w:val="24"/>
          <w:lang w:eastAsia="ar-SA"/>
        </w:rPr>
      </w:pPr>
    </w:p>
    <w:p w14:paraId="08AB3B2F" w14:textId="77777777" w:rsidR="002F2CE0" w:rsidRPr="002F2CE0" w:rsidRDefault="002F2CE0" w:rsidP="002F2CE0">
      <w:pPr>
        <w:spacing w:after="0" w:line="240" w:lineRule="auto"/>
        <w:ind w:firstLine="576"/>
        <w:rPr>
          <w:rFonts w:ascii="Times New Roman" w:hAnsi="Times New Roman" w:cs="Times New Roman"/>
          <w:sz w:val="24"/>
          <w:szCs w:val="24"/>
        </w:rPr>
      </w:pPr>
      <w:r w:rsidRPr="002F2CE0">
        <w:rPr>
          <w:rFonts w:ascii="Times New Roman" w:hAnsi="Times New Roman" w:cs="Times New Roman"/>
          <w:sz w:val="24"/>
          <w:szCs w:val="24"/>
        </w:rPr>
        <w:t xml:space="preserve">Важнейшей формой учебной отчетности студента является </w:t>
      </w:r>
      <w:r w:rsidRPr="002F2CE0">
        <w:rPr>
          <w:rFonts w:ascii="Times New Roman" w:hAnsi="Times New Roman" w:cs="Times New Roman"/>
          <w:b/>
          <w:sz w:val="24"/>
          <w:szCs w:val="24"/>
        </w:rPr>
        <w:t>контрольная работа</w:t>
      </w:r>
      <w:r w:rsidRPr="002F2CE0">
        <w:rPr>
          <w:rFonts w:ascii="Times New Roman" w:hAnsi="Times New Roman" w:cs="Times New Roman"/>
          <w:sz w:val="24"/>
          <w:szCs w:val="24"/>
        </w:rPr>
        <w:t>.</w:t>
      </w:r>
    </w:p>
    <w:p w14:paraId="2C0A351F" w14:textId="77777777" w:rsidR="002F2CE0" w:rsidRPr="002F2CE0" w:rsidRDefault="002F2CE0" w:rsidP="002F2CE0">
      <w:pPr>
        <w:spacing w:after="0" w:line="240" w:lineRule="auto"/>
        <w:ind w:firstLine="576"/>
        <w:jc w:val="both"/>
        <w:rPr>
          <w:rFonts w:ascii="Times New Roman" w:hAnsi="Times New Roman" w:cs="Times New Roman"/>
          <w:sz w:val="24"/>
          <w:szCs w:val="24"/>
        </w:rPr>
      </w:pPr>
      <w:r w:rsidRPr="002F2CE0">
        <w:rPr>
          <w:rFonts w:ascii="Times New Roman" w:hAnsi="Times New Roman" w:cs="Times New Roman"/>
          <w:sz w:val="24"/>
          <w:szCs w:val="24"/>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14:paraId="1EA49ED6" w14:textId="77777777" w:rsidR="002F2CE0" w:rsidRPr="002F2CE0" w:rsidRDefault="002F2CE0" w:rsidP="002F2CE0">
      <w:pPr>
        <w:spacing w:after="0" w:line="240" w:lineRule="auto"/>
        <w:ind w:firstLine="708"/>
        <w:jc w:val="both"/>
        <w:rPr>
          <w:rFonts w:ascii="Times New Roman" w:hAnsi="Times New Roman" w:cs="Times New Roman"/>
          <w:sz w:val="24"/>
          <w:szCs w:val="24"/>
        </w:rPr>
      </w:pPr>
      <w:r w:rsidRPr="002F2CE0">
        <w:rPr>
          <w:rFonts w:ascii="Times New Roman" w:hAnsi="Times New Roman" w:cs="Times New Roman"/>
          <w:sz w:val="24"/>
          <w:szCs w:val="24"/>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14:paraId="2C6E308A" w14:textId="77777777" w:rsidR="002F2CE0" w:rsidRPr="002F2CE0" w:rsidRDefault="002F2CE0" w:rsidP="002F2CE0">
      <w:pPr>
        <w:spacing w:after="0" w:line="240" w:lineRule="auto"/>
        <w:ind w:firstLine="708"/>
        <w:jc w:val="both"/>
        <w:rPr>
          <w:rFonts w:ascii="Times New Roman" w:hAnsi="Times New Roman" w:cs="Times New Roman"/>
          <w:sz w:val="24"/>
          <w:szCs w:val="24"/>
        </w:rPr>
      </w:pPr>
      <w:r w:rsidRPr="002F2CE0">
        <w:rPr>
          <w:rFonts w:ascii="Times New Roman" w:hAnsi="Times New Roman" w:cs="Times New Roman"/>
          <w:sz w:val="24"/>
          <w:szCs w:val="24"/>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14:paraId="1A48EBD6" w14:textId="77777777" w:rsidR="002F2CE0" w:rsidRPr="002F2CE0" w:rsidRDefault="002F2CE0" w:rsidP="002F2CE0">
      <w:pPr>
        <w:spacing w:after="0" w:line="240" w:lineRule="auto"/>
        <w:ind w:firstLine="708"/>
        <w:jc w:val="both"/>
        <w:rPr>
          <w:rFonts w:ascii="Times New Roman" w:hAnsi="Times New Roman" w:cs="Times New Roman"/>
          <w:sz w:val="24"/>
          <w:szCs w:val="24"/>
        </w:rPr>
      </w:pPr>
      <w:r w:rsidRPr="002F2CE0">
        <w:rPr>
          <w:rFonts w:ascii="Times New Roman" w:hAnsi="Times New Roman" w:cs="Times New Roman"/>
          <w:sz w:val="24"/>
          <w:szCs w:val="24"/>
        </w:rP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14:paraId="7A8C3214" w14:textId="77777777" w:rsidR="002F2CE0" w:rsidRPr="002F2CE0" w:rsidRDefault="002F2CE0" w:rsidP="002F2CE0">
      <w:pPr>
        <w:spacing w:after="0" w:line="240" w:lineRule="auto"/>
        <w:ind w:firstLine="708"/>
        <w:jc w:val="both"/>
        <w:rPr>
          <w:rFonts w:ascii="Times New Roman" w:hAnsi="Times New Roman" w:cs="Times New Roman"/>
          <w:sz w:val="24"/>
          <w:szCs w:val="24"/>
        </w:rPr>
      </w:pPr>
      <w:r w:rsidRPr="002F2CE0">
        <w:rPr>
          <w:rFonts w:ascii="Times New Roman" w:hAnsi="Times New Roman" w:cs="Times New Roman"/>
          <w:sz w:val="24"/>
          <w:szCs w:val="24"/>
        </w:rPr>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важными темами и объективно оценивать их. Эта форма также может выступать как вид контрольной работы.</w:t>
      </w:r>
    </w:p>
    <w:p w14:paraId="6F6A1216" w14:textId="77777777" w:rsidR="002F2CE0" w:rsidRPr="002F2CE0" w:rsidRDefault="002F2CE0" w:rsidP="002F2CE0">
      <w:pPr>
        <w:spacing w:after="0" w:line="240" w:lineRule="auto"/>
        <w:ind w:firstLine="708"/>
        <w:jc w:val="both"/>
        <w:rPr>
          <w:rFonts w:ascii="Times New Roman" w:hAnsi="Times New Roman" w:cs="Times New Roman"/>
          <w:sz w:val="24"/>
          <w:szCs w:val="24"/>
        </w:rPr>
      </w:pPr>
      <w:r w:rsidRPr="002F2CE0">
        <w:rPr>
          <w:rFonts w:ascii="Times New Roman" w:hAnsi="Times New Roman" w:cs="Times New Roman"/>
          <w:sz w:val="24"/>
          <w:szCs w:val="24"/>
        </w:rPr>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w:t>
      </w:r>
      <w:r w:rsidRPr="002F2CE0">
        <w:rPr>
          <w:rFonts w:ascii="Times New Roman" w:hAnsi="Times New Roman" w:cs="Times New Roman"/>
          <w:sz w:val="24"/>
          <w:szCs w:val="24"/>
        </w:rPr>
        <w:lastRenderedPageBreak/>
        <w:t>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14:paraId="5344DAB0" w14:textId="77777777" w:rsidR="002F2CE0" w:rsidRPr="002F2CE0" w:rsidRDefault="002F2CE0" w:rsidP="002F2CE0">
      <w:pPr>
        <w:spacing w:after="0" w:line="240" w:lineRule="auto"/>
        <w:ind w:firstLine="708"/>
        <w:jc w:val="both"/>
        <w:rPr>
          <w:rFonts w:ascii="Times New Roman" w:hAnsi="Times New Roman" w:cs="Times New Roman"/>
          <w:sz w:val="24"/>
          <w:szCs w:val="24"/>
        </w:rPr>
      </w:pPr>
      <w:r w:rsidRPr="002F2CE0">
        <w:rPr>
          <w:rFonts w:ascii="Times New Roman" w:hAnsi="Times New Roman" w:cs="Times New Roman"/>
          <w:sz w:val="24"/>
          <w:szCs w:val="24"/>
        </w:rP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14:paraId="13868628" w14:textId="77777777" w:rsidR="002F2CE0" w:rsidRPr="002F2CE0" w:rsidRDefault="002F2CE0" w:rsidP="002F2CE0">
      <w:pPr>
        <w:spacing w:after="0" w:line="240" w:lineRule="auto"/>
        <w:rPr>
          <w:rFonts w:ascii="Times New Roman" w:hAnsi="Times New Roman" w:cs="Times New Roman"/>
          <w:sz w:val="24"/>
          <w:szCs w:val="24"/>
        </w:rPr>
      </w:pPr>
    </w:p>
    <w:p w14:paraId="2AD55572" w14:textId="77777777" w:rsidR="002F2CE0" w:rsidRPr="002F2CE0" w:rsidRDefault="002F2CE0" w:rsidP="002F2CE0">
      <w:pPr>
        <w:spacing w:after="0" w:line="240" w:lineRule="auto"/>
        <w:rPr>
          <w:rFonts w:ascii="Times New Roman" w:hAnsi="Times New Roman" w:cs="Times New Roman"/>
          <w:b/>
          <w:sz w:val="24"/>
          <w:szCs w:val="24"/>
        </w:rPr>
      </w:pPr>
      <w:r w:rsidRPr="002F2CE0">
        <w:rPr>
          <w:rFonts w:ascii="Times New Roman" w:hAnsi="Times New Roman" w:cs="Times New Roman"/>
          <w:b/>
          <w:sz w:val="24"/>
          <w:szCs w:val="24"/>
        </w:rPr>
        <w:t>Задания для написания контрольных работ (для заочной формы обучения)</w:t>
      </w:r>
      <w:bookmarkStart w:id="17" w:name="k"/>
      <w:bookmarkEnd w:id="17"/>
    </w:p>
    <w:p w14:paraId="13BE097D" w14:textId="77777777" w:rsidR="0028456A" w:rsidRDefault="0028456A" w:rsidP="0028456A">
      <w:pPr>
        <w:pStyle w:val="a9"/>
        <w:widowControl w:val="0"/>
        <w:numPr>
          <w:ilvl w:val="0"/>
          <w:numId w:val="27"/>
        </w:numPr>
      </w:pPr>
      <w:r>
        <w:t>Традиционные модели инвалидности</w:t>
      </w:r>
      <w:r w:rsidRPr="008D4892">
        <w:t>.</w:t>
      </w:r>
    </w:p>
    <w:p w14:paraId="7C7EC0FF" w14:textId="77777777" w:rsidR="0028456A" w:rsidRDefault="0028456A" w:rsidP="0028456A">
      <w:pPr>
        <w:pStyle w:val="a9"/>
        <w:widowControl w:val="0"/>
        <w:numPr>
          <w:ilvl w:val="0"/>
          <w:numId w:val="27"/>
        </w:numPr>
      </w:pPr>
      <w:r>
        <w:t>Посттрадиционные модели инвалидности.</w:t>
      </w:r>
    </w:p>
    <w:p w14:paraId="25BEE682" w14:textId="77777777" w:rsidR="0028456A" w:rsidRDefault="0028456A" w:rsidP="0028456A">
      <w:pPr>
        <w:pStyle w:val="a9"/>
        <w:widowControl w:val="0"/>
        <w:numPr>
          <w:ilvl w:val="0"/>
          <w:numId w:val="27"/>
        </w:numPr>
      </w:pPr>
      <w:r>
        <w:t>Существенные изменения в социальной реальности как основа для реформирования социальной политики.</w:t>
      </w:r>
    </w:p>
    <w:p w14:paraId="279DC40C" w14:textId="77777777" w:rsidR="0028456A" w:rsidRDefault="0028456A" w:rsidP="0028456A">
      <w:pPr>
        <w:pStyle w:val="a9"/>
        <w:widowControl w:val="0"/>
        <w:numPr>
          <w:ilvl w:val="0"/>
          <w:numId w:val="27"/>
        </w:numPr>
      </w:pPr>
      <w:r>
        <w:t>Модели социальной политики.</w:t>
      </w:r>
    </w:p>
    <w:p w14:paraId="6A76CA63" w14:textId="77777777" w:rsidR="0028456A" w:rsidRDefault="0028456A" w:rsidP="0028456A">
      <w:pPr>
        <w:pStyle w:val="a9"/>
        <w:widowControl w:val="0"/>
        <w:numPr>
          <w:ilvl w:val="0"/>
          <w:numId w:val="27"/>
        </w:numPr>
      </w:pPr>
      <w:r>
        <w:t>Модель развития человеческого капитала.</w:t>
      </w:r>
    </w:p>
    <w:p w14:paraId="6A3F237C" w14:textId="77777777" w:rsidR="0028456A" w:rsidRDefault="0028456A" w:rsidP="0028456A">
      <w:pPr>
        <w:pStyle w:val="a9"/>
        <w:widowControl w:val="0"/>
        <w:numPr>
          <w:ilvl w:val="0"/>
          <w:numId w:val="27"/>
        </w:numPr>
      </w:pPr>
      <w:r>
        <w:t>Новые профессиональные стандарты в социальной сфере.</w:t>
      </w:r>
    </w:p>
    <w:p w14:paraId="13413EFD" w14:textId="77777777" w:rsidR="0028456A" w:rsidRDefault="0028456A" w:rsidP="0028456A">
      <w:pPr>
        <w:pStyle w:val="a9"/>
        <w:widowControl w:val="0"/>
        <w:numPr>
          <w:ilvl w:val="0"/>
          <w:numId w:val="27"/>
        </w:numPr>
      </w:pPr>
      <w:r>
        <w:t>Профессиональные принципы социальной работы с семьями, имеющими особых детей.</w:t>
      </w:r>
    </w:p>
    <w:p w14:paraId="491A3BD0" w14:textId="77777777" w:rsidR="0028456A" w:rsidRDefault="0028456A" w:rsidP="0028456A">
      <w:pPr>
        <w:pStyle w:val="a9"/>
        <w:widowControl w:val="0"/>
        <w:numPr>
          <w:ilvl w:val="0"/>
          <w:numId w:val="27"/>
        </w:numPr>
      </w:pPr>
      <w:r>
        <w:t>Сетевая модель организации профессионального социального образования.</w:t>
      </w:r>
    </w:p>
    <w:p w14:paraId="0E75747B" w14:textId="77777777" w:rsidR="0028456A" w:rsidRDefault="0028456A" w:rsidP="0028456A">
      <w:pPr>
        <w:pStyle w:val="a9"/>
        <w:widowControl w:val="0"/>
        <w:numPr>
          <w:ilvl w:val="0"/>
          <w:numId w:val="27"/>
        </w:numPr>
      </w:pPr>
      <w:r>
        <w:t>Понятия «нарушения», «интеграция», «инклюзия».</w:t>
      </w:r>
    </w:p>
    <w:p w14:paraId="4B0244F6" w14:textId="77777777" w:rsidR="0028456A" w:rsidRDefault="0028456A" w:rsidP="0028456A">
      <w:pPr>
        <w:pStyle w:val="a9"/>
        <w:widowControl w:val="0"/>
        <w:numPr>
          <w:ilvl w:val="0"/>
          <w:numId w:val="27"/>
        </w:numPr>
      </w:pPr>
      <w:r>
        <w:t>Условия успешной инклюзии</w:t>
      </w:r>
      <w:r w:rsidRPr="009F6F74">
        <w:t>.</w:t>
      </w:r>
    </w:p>
    <w:p w14:paraId="311C66A3" w14:textId="77777777" w:rsidR="0028456A" w:rsidRPr="009113D5" w:rsidRDefault="0028456A" w:rsidP="0028456A">
      <w:pPr>
        <w:pStyle w:val="a9"/>
        <w:widowControl w:val="0"/>
        <w:numPr>
          <w:ilvl w:val="0"/>
          <w:numId w:val="27"/>
        </w:numPr>
      </w:pPr>
      <w:r>
        <w:rPr>
          <w:bCs/>
        </w:rPr>
        <w:t>Образовательно-деятельностная концепция интеграции (Г.Фойзер).</w:t>
      </w:r>
    </w:p>
    <w:p w14:paraId="299A49D1" w14:textId="77777777" w:rsidR="0028456A" w:rsidRPr="009113D5" w:rsidRDefault="0028456A" w:rsidP="0028456A">
      <w:pPr>
        <w:pStyle w:val="a9"/>
        <w:widowControl w:val="0"/>
        <w:numPr>
          <w:ilvl w:val="0"/>
          <w:numId w:val="27"/>
        </w:numPr>
      </w:pPr>
      <w:r>
        <w:rPr>
          <w:bCs/>
        </w:rPr>
        <w:t>Социально-экологическая концепция интеграции  (А.Зандер).</w:t>
      </w:r>
    </w:p>
    <w:p w14:paraId="1F0E9F29" w14:textId="77777777" w:rsidR="0028456A" w:rsidRPr="009113D5" w:rsidRDefault="0028456A" w:rsidP="0028456A">
      <w:pPr>
        <w:pStyle w:val="a9"/>
        <w:widowControl w:val="0"/>
        <w:numPr>
          <w:ilvl w:val="0"/>
          <w:numId w:val="27"/>
        </w:numPr>
      </w:pPr>
      <w:r>
        <w:rPr>
          <w:bCs/>
        </w:rPr>
        <w:t>Коммуникативная концепция интеграции (Г.Райзер).</w:t>
      </w:r>
    </w:p>
    <w:p w14:paraId="0EFC9F45" w14:textId="77777777" w:rsidR="0028456A" w:rsidRPr="00243A84" w:rsidRDefault="0028456A" w:rsidP="0028456A">
      <w:pPr>
        <w:pStyle w:val="a9"/>
        <w:widowControl w:val="0"/>
        <w:numPr>
          <w:ilvl w:val="0"/>
          <w:numId w:val="27"/>
        </w:numPr>
      </w:pPr>
      <w:r>
        <w:rPr>
          <w:bCs/>
        </w:rPr>
        <w:t>Антрополого-этическая концепция интеграции (О.Шпек, У.Хэберлин).</w:t>
      </w:r>
    </w:p>
    <w:p w14:paraId="0C76D676" w14:textId="77777777" w:rsidR="0028456A" w:rsidRDefault="0028456A" w:rsidP="0028456A">
      <w:pPr>
        <w:pStyle w:val="a9"/>
        <w:numPr>
          <w:ilvl w:val="0"/>
          <w:numId w:val="27"/>
        </w:numPr>
      </w:pPr>
      <w:r>
        <w:t>Особенности жизненного мира человека с ограничениями в жизнедеятельности</w:t>
      </w:r>
      <w:r w:rsidRPr="009F6F74">
        <w:t>.</w:t>
      </w:r>
    </w:p>
    <w:p w14:paraId="460E2FC7" w14:textId="77777777" w:rsidR="0028456A" w:rsidRDefault="0028456A" w:rsidP="0028456A">
      <w:pPr>
        <w:pStyle w:val="a9"/>
        <w:numPr>
          <w:ilvl w:val="0"/>
          <w:numId w:val="27"/>
        </w:numPr>
      </w:pPr>
      <w:r>
        <w:t>Модель обработки кризиса родителей ребенка с инвалидностью Э.Шухардт.</w:t>
      </w:r>
    </w:p>
    <w:p w14:paraId="294BC700" w14:textId="77777777" w:rsidR="0028456A" w:rsidRDefault="0028456A" w:rsidP="0028456A">
      <w:pPr>
        <w:pStyle w:val="a9"/>
        <w:numPr>
          <w:ilvl w:val="0"/>
          <w:numId w:val="27"/>
        </w:numPr>
      </w:pPr>
      <w:r>
        <w:t>Основные задачи семейного воспитания ребенка с особыми потребностями.</w:t>
      </w:r>
    </w:p>
    <w:p w14:paraId="5B1E1F71" w14:textId="77777777" w:rsidR="0028456A" w:rsidRDefault="0028456A" w:rsidP="0028456A">
      <w:pPr>
        <w:pStyle w:val="a9"/>
        <w:numPr>
          <w:ilvl w:val="0"/>
          <w:numId w:val="27"/>
        </w:numPr>
      </w:pPr>
      <w:r>
        <w:t>Реабилитация: антропологичность, динамичность, механизмы, этапы.</w:t>
      </w:r>
    </w:p>
    <w:p w14:paraId="2DA92717" w14:textId="77777777" w:rsidR="0028456A" w:rsidRDefault="0028456A" w:rsidP="0028456A">
      <w:pPr>
        <w:pStyle w:val="a9"/>
        <w:numPr>
          <w:ilvl w:val="0"/>
          <w:numId w:val="27"/>
        </w:numPr>
      </w:pPr>
      <w:r>
        <w:t>Формы социального патронажа семьи с особым ребенком.</w:t>
      </w:r>
    </w:p>
    <w:p w14:paraId="4D4D6C8E" w14:textId="77777777" w:rsidR="0028456A" w:rsidRDefault="0028456A" w:rsidP="0028456A">
      <w:pPr>
        <w:pStyle w:val="a9"/>
        <w:numPr>
          <w:ilvl w:val="0"/>
          <w:numId w:val="27"/>
        </w:numPr>
      </w:pPr>
      <w:r>
        <w:t>Этапы социального патронажа.</w:t>
      </w:r>
    </w:p>
    <w:p w14:paraId="2E4A5D34" w14:textId="77777777" w:rsidR="0028456A" w:rsidRDefault="0028456A" w:rsidP="0028456A">
      <w:pPr>
        <w:pStyle w:val="a9"/>
        <w:numPr>
          <w:ilvl w:val="0"/>
          <w:numId w:val="27"/>
        </w:numPr>
      </w:pPr>
      <w:r>
        <w:t>Особенности социокультурных практик людей с инвалидностью.</w:t>
      </w:r>
    </w:p>
    <w:p w14:paraId="75E650A8" w14:textId="77777777" w:rsidR="0028456A" w:rsidRDefault="0028456A" w:rsidP="0028456A">
      <w:pPr>
        <w:pStyle w:val="a9"/>
        <w:numPr>
          <w:ilvl w:val="0"/>
          <w:numId w:val="27"/>
        </w:numPr>
      </w:pPr>
      <w:r>
        <w:t>Условия успешной социокультурной реабилитации.</w:t>
      </w:r>
    </w:p>
    <w:p w14:paraId="1FB122C9" w14:textId="77777777" w:rsidR="0028456A" w:rsidRDefault="0028456A" w:rsidP="0028456A">
      <w:pPr>
        <w:pStyle w:val="a9"/>
        <w:numPr>
          <w:ilvl w:val="0"/>
          <w:numId w:val="27"/>
        </w:numPr>
      </w:pPr>
      <w:r>
        <w:t>Профессиональные реабилитационные практики в социальной реабилитации людей с инвалидностью.</w:t>
      </w:r>
    </w:p>
    <w:p w14:paraId="69904645" w14:textId="77777777" w:rsidR="0028456A" w:rsidRDefault="0028456A" w:rsidP="0028456A">
      <w:pPr>
        <w:pStyle w:val="a9"/>
        <w:widowControl w:val="0"/>
        <w:numPr>
          <w:ilvl w:val="0"/>
          <w:numId w:val="27"/>
        </w:numPr>
      </w:pPr>
      <w:r>
        <w:t>Комплексный подход к организации социально-трудовой реабилитации.</w:t>
      </w:r>
    </w:p>
    <w:p w14:paraId="5EE4A952" w14:textId="77777777" w:rsidR="0028456A" w:rsidRDefault="0028456A" w:rsidP="0028456A">
      <w:pPr>
        <w:pStyle w:val="a9"/>
        <w:widowControl w:val="0"/>
        <w:numPr>
          <w:ilvl w:val="0"/>
          <w:numId w:val="27"/>
        </w:numPr>
      </w:pPr>
      <w:r>
        <w:t>Организация предметно-пространственной среды в интеграционной детской группе.</w:t>
      </w:r>
    </w:p>
    <w:p w14:paraId="054089FB" w14:textId="77777777" w:rsidR="0028456A" w:rsidRDefault="0028456A" w:rsidP="0028456A">
      <w:pPr>
        <w:pStyle w:val="a9"/>
        <w:widowControl w:val="0"/>
        <w:numPr>
          <w:ilvl w:val="0"/>
          <w:numId w:val="27"/>
        </w:numPr>
      </w:pPr>
      <w:r>
        <w:t>Базовые идеи интегрированного воспитания (Г.Фойзер, Г.Райнер, В.Диханс)</w:t>
      </w:r>
      <w:r w:rsidRPr="00A80764">
        <w:t>.</w:t>
      </w:r>
    </w:p>
    <w:p w14:paraId="17FA17D6" w14:textId="77777777" w:rsidR="0028456A" w:rsidRDefault="0028456A" w:rsidP="0028456A">
      <w:pPr>
        <w:pStyle w:val="a9"/>
        <w:widowControl w:val="0"/>
        <w:numPr>
          <w:ilvl w:val="0"/>
          <w:numId w:val="27"/>
        </w:numPr>
      </w:pPr>
      <w:r>
        <w:t>Конфликты в детской интегрированной группе.</w:t>
      </w:r>
    </w:p>
    <w:p w14:paraId="70712250" w14:textId="77777777" w:rsidR="0028456A" w:rsidRPr="00355079" w:rsidRDefault="0028456A" w:rsidP="0028456A">
      <w:pPr>
        <w:pStyle w:val="a9"/>
        <w:widowControl w:val="0"/>
        <w:numPr>
          <w:ilvl w:val="0"/>
          <w:numId w:val="27"/>
        </w:numPr>
      </w:pPr>
      <w:r>
        <w:rPr>
          <w:bCs/>
        </w:rPr>
        <w:t>Условия успешного совместного обучения с разными возможностями в школе.</w:t>
      </w:r>
    </w:p>
    <w:p w14:paraId="3F3E5265" w14:textId="77777777" w:rsidR="0028456A" w:rsidRPr="00355079" w:rsidRDefault="0028456A" w:rsidP="0028456A">
      <w:pPr>
        <w:pStyle w:val="a9"/>
        <w:widowControl w:val="0"/>
        <w:numPr>
          <w:ilvl w:val="0"/>
          <w:numId w:val="27"/>
        </w:numPr>
      </w:pPr>
      <w:r>
        <w:rPr>
          <w:bCs/>
        </w:rPr>
        <w:t>Формы совместного обучения с разными возможностями в школе..</w:t>
      </w:r>
    </w:p>
    <w:p w14:paraId="54EBC5EE" w14:textId="77777777" w:rsidR="0028456A" w:rsidRPr="00355079" w:rsidRDefault="0028456A" w:rsidP="0028456A">
      <w:pPr>
        <w:pStyle w:val="a9"/>
        <w:widowControl w:val="0"/>
        <w:numPr>
          <w:ilvl w:val="0"/>
          <w:numId w:val="27"/>
        </w:numPr>
      </w:pPr>
      <w:r>
        <w:rPr>
          <w:bCs/>
        </w:rPr>
        <w:t>Принципы совместного обучения с разными возможностями в школе.</w:t>
      </w:r>
    </w:p>
    <w:p w14:paraId="7415221C" w14:textId="77777777" w:rsidR="0028456A" w:rsidRPr="001E717C" w:rsidRDefault="0028456A" w:rsidP="0028456A">
      <w:pPr>
        <w:pStyle w:val="a9"/>
        <w:widowControl w:val="0"/>
        <w:numPr>
          <w:ilvl w:val="0"/>
          <w:numId w:val="27"/>
        </w:numPr>
      </w:pPr>
      <w:r>
        <w:rPr>
          <w:bCs/>
        </w:rPr>
        <w:t>Дистанционное образование для детей с инвалидностью.</w:t>
      </w:r>
    </w:p>
    <w:p w14:paraId="69CA8687" w14:textId="77777777" w:rsidR="0028456A" w:rsidRPr="00756653" w:rsidRDefault="0028456A" w:rsidP="0028456A">
      <w:pPr>
        <w:pStyle w:val="a9"/>
        <w:widowControl w:val="0"/>
        <w:numPr>
          <w:ilvl w:val="0"/>
          <w:numId w:val="27"/>
        </w:numPr>
      </w:pPr>
      <w:r>
        <w:rPr>
          <w:bCs/>
        </w:rPr>
        <w:t>Инклюзивные идеи Закона «Об образовании в РФ».</w:t>
      </w:r>
    </w:p>
    <w:p w14:paraId="1997DAB6" w14:textId="77777777" w:rsidR="0028456A" w:rsidRPr="00756653" w:rsidRDefault="0028456A" w:rsidP="0028456A">
      <w:pPr>
        <w:pStyle w:val="a9"/>
        <w:widowControl w:val="0"/>
        <w:numPr>
          <w:ilvl w:val="0"/>
          <w:numId w:val="27"/>
        </w:numPr>
      </w:pPr>
      <w:r>
        <w:rPr>
          <w:bCs/>
        </w:rPr>
        <w:t xml:space="preserve">Возможности и проблемы получения профессионального образования в России. </w:t>
      </w:r>
    </w:p>
    <w:p w14:paraId="71AE40A5" w14:textId="77777777" w:rsidR="0028456A" w:rsidRPr="00756653" w:rsidRDefault="0028456A" w:rsidP="0028456A">
      <w:pPr>
        <w:pStyle w:val="a9"/>
        <w:widowControl w:val="0"/>
        <w:numPr>
          <w:ilvl w:val="0"/>
          <w:numId w:val="27"/>
        </w:numPr>
      </w:pPr>
      <w:r>
        <w:rPr>
          <w:bCs/>
        </w:rPr>
        <w:t xml:space="preserve">Понятие поддерживающего трудоустройства. </w:t>
      </w:r>
    </w:p>
    <w:p w14:paraId="44F2F38D" w14:textId="77777777" w:rsidR="0028456A" w:rsidRPr="008F568A" w:rsidRDefault="0028456A" w:rsidP="0028456A">
      <w:pPr>
        <w:pStyle w:val="a9"/>
        <w:widowControl w:val="0"/>
        <w:numPr>
          <w:ilvl w:val="0"/>
          <w:numId w:val="27"/>
        </w:numPr>
      </w:pPr>
      <w:r>
        <w:rPr>
          <w:bCs/>
        </w:rPr>
        <w:t>Факторы эффективности профессионально-трудовой интеграции.</w:t>
      </w:r>
    </w:p>
    <w:p w14:paraId="37763A92" w14:textId="77777777" w:rsidR="0028456A" w:rsidRDefault="0028456A" w:rsidP="0028456A">
      <w:pPr>
        <w:pStyle w:val="a9"/>
        <w:numPr>
          <w:ilvl w:val="0"/>
          <w:numId w:val="27"/>
        </w:numPr>
      </w:pPr>
      <w:r>
        <w:t>Социальное партнерство как показатель гражданской зрелости общества.</w:t>
      </w:r>
    </w:p>
    <w:p w14:paraId="4DB1BE6B" w14:textId="77777777" w:rsidR="0028456A" w:rsidRDefault="0028456A" w:rsidP="0028456A">
      <w:pPr>
        <w:pStyle w:val="a9"/>
        <w:numPr>
          <w:ilvl w:val="0"/>
          <w:numId w:val="27"/>
        </w:numPr>
      </w:pPr>
      <w:r>
        <w:t>Региональный опыт социального партнерства в РФ</w:t>
      </w:r>
      <w:r w:rsidRPr="005E660A">
        <w:t>.</w:t>
      </w:r>
    </w:p>
    <w:p w14:paraId="36E2DE5F" w14:textId="4415D1CD" w:rsidR="0028456A" w:rsidRDefault="0028456A" w:rsidP="0028456A">
      <w:pPr>
        <w:pStyle w:val="a9"/>
        <w:numPr>
          <w:ilvl w:val="0"/>
          <w:numId w:val="27"/>
        </w:numPr>
      </w:pPr>
      <w:r>
        <w:lastRenderedPageBreak/>
        <w:t>Международное некоммерческое движение «Абилимпикс».</w:t>
      </w:r>
    </w:p>
    <w:p w14:paraId="64EE649F" w14:textId="77777777" w:rsidR="0028456A" w:rsidRPr="0028456A" w:rsidRDefault="0028456A" w:rsidP="0028456A">
      <w:pPr>
        <w:pStyle w:val="a9"/>
        <w:numPr>
          <w:ilvl w:val="0"/>
          <w:numId w:val="27"/>
        </w:numPr>
        <w:rPr>
          <w:i/>
        </w:rPr>
      </w:pPr>
      <w:r>
        <w:t>Деятельность общественных организаций по защите детей с ограниченными возможностями здоровья.</w:t>
      </w:r>
    </w:p>
    <w:p w14:paraId="141E8310" w14:textId="77777777" w:rsidR="0028456A" w:rsidRDefault="0028456A" w:rsidP="0028456A">
      <w:pPr>
        <w:pStyle w:val="a9"/>
      </w:pPr>
    </w:p>
    <w:p w14:paraId="6DF415DC" w14:textId="7A7A7956" w:rsidR="002F2CE0" w:rsidRPr="002F2CE0" w:rsidRDefault="002F2CE0" w:rsidP="002F2CE0">
      <w:pPr>
        <w:spacing w:after="0" w:line="240" w:lineRule="auto"/>
        <w:rPr>
          <w:rFonts w:ascii="Times New Roman" w:hAnsi="Times New Roman" w:cs="Times New Roman"/>
          <w:b/>
          <w:sz w:val="24"/>
          <w:szCs w:val="24"/>
        </w:rPr>
      </w:pPr>
      <w:r w:rsidRPr="002F2CE0">
        <w:rPr>
          <w:rFonts w:ascii="Times New Roman" w:hAnsi="Times New Roman" w:cs="Times New Roman"/>
          <w:b/>
          <w:sz w:val="24"/>
          <w:szCs w:val="24"/>
        </w:rPr>
        <w:t>Принципы выбора темы работы</w:t>
      </w:r>
    </w:p>
    <w:p w14:paraId="0E7C0BC3" w14:textId="77777777" w:rsidR="0046456C" w:rsidRDefault="0046456C" w:rsidP="001A1336">
      <w:pPr>
        <w:suppressAutoHyphens/>
        <w:spacing w:after="0" w:line="240" w:lineRule="auto"/>
        <w:ind w:left="720"/>
        <w:contextualSpacing/>
        <w:jc w:val="both"/>
        <w:rPr>
          <w:rFonts w:ascii="Times New Roman" w:eastAsia="Times New Roman" w:hAnsi="Times New Roman" w:cs="Times New Roman"/>
          <w:b/>
          <w:bCs/>
          <w:sz w:val="24"/>
          <w:szCs w:val="24"/>
          <w:lang w:eastAsia="ar-SA"/>
        </w:rPr>
      </w:pPr>
    </w:p>
    <w:p w14:paraId="704955E6" w14:textId="5BB9CA44" w:rsidR="001A1336" w:rsidRPr="0046456C" w:rsidRDefault="001A1336" w:rsidP="0046456C">
      <w:pPr>
        <w:pStyle w:val="a9"/>
        <w:numPr>
          <w:ilvl w:val="0"/>
          <w:numId w:val="13"/>
        </w:numPr>
        <w:jc w:val="both"/>
        <w:rPr>
          <w:b/>
          <w:bCs/>
        </w:rPr>
      </w:pPr>
      <w:r w:rsidRPr="0046456C">
        <w:rPr>
          <w:b/>
          <w:bCs/>
        </w:rPr>
        <w:t>Методические рекомендации по написанию курсовой работы</w:t>
      </w:r>
    </w:p>
    <w:p w14:paraId="48714307" w14:textId="77777777" w:rsidR="001A1336" w:rsidRPr="001A1336" w:rsidRDefault="001A1336" w:rsidP="001A1336">
      <w:pPr>
        <w:suppressAutoHyphens/>
        <w:spacing w:after="0" w:line="240" w:lineRule="auto"/>
        <w:ind w:left="720"/>
        <w:contextualSpacing/>
        <w:jc w:val="both"/>
        <w:rPr>
          <w:rFonts w:ascii="Times New Roman" w:eastAsia="Times New Roman" w:hAnsi="Times New Roman" w:cs="Times New Roman"/>
          <w:sz w:val="24"/>
          <w:szCs w:val="24"/>
          <w:lang w:eastAsia="ar-SA"/>
        </w:rPr>
      </w:pPr>
      <w:r w:rsidRPr="001A1336">
        <w:rPr>
          <w:rFonts w:ascii="Times New Roman" w:eastAsia="Times New Roman" w:hAnsi="Times New Roman" w:cs="Times New Roman"/>
          <w:sz w:val="24"/>
          <w:szCs w:val="24"/>
          <w:lang w:eastAsia="ar-SA"/>
        </w:rPr>
        <w:tab/>
        <w:t>Курсовая работа учебным планом не предусмотрена.</w:t>
      </w:r>
    </w:p>
    <w:p w14:paraId="474C2ED8" w14:textId="383BC832" w:rsidR="001A1336" w:rsidRDefault="001A1336" w:rsidP="001A1336">
      <w:pPr>
        <w:suppressAutoHyphens/>
        <w:spacing w:after="0" w:line="240" w:lineRule="auto"/>
        <w:ind w:left="720"/>
        <w:contextualSpacing/>
        <w:jc w:val="both"/>
        <w:rPr>
          <w:rFonts w:ascii="Times New Roman" w:eastAsia="Times New Roman" w:hAnsi="Times New Roman" w:cs="Times New Roman"/>
          <w:sz w:val="24"/>
          <w:szCs w:val="24"/>
          <w:lang w:eastAsia="ar-SA"/>
        </w:rPr>
      </w:pPr>
    </w:p>
    <w:p w14:paraId="687BF49D" w14:textId="76640BB1" w:rsidR="001A1336" w:rsidRDefault="001A1336" w:rsidP="001A1336">
      <w:pPr>
        <w:suppressAutoHyphens/>
        <w:spacing w:after="0" w:line="240" w:lineRule="auto"/>
        <w:ind w:left="720"/>
        <w:contextualSpacing/>
        <w:jc w:val="both"/>
        <w:rPr>
          <w:rFonts w:ascii="Times New Roman" w:eastAsia="Times New Roman" w:hAnsi="Times New Roman" w:cs="Times New Roman"/>
          <w:sz w:val="24"/>
          <w:szCs w:val="24"/>
          <w:lang w:eastAsia="ar-SA"/>
        </w:rPr>
      </w:pPr>
    </w:p>
    <w:p w14:paraId="596330C8" w14:textId="4D535E25" w:rsidR="001A1336" w:rsidRDefault="001A1336" w:rsidP="001A1336">
      <w:pPr>
        <w:suppressAutoHyphens/>
        <w:spacing w:after="0" w:line="240" w:lineRule="auto"/>
        <w:ind w:left="720"/>
        <w:contextualSpacing/>
        <w:jc w:val="both"/>
        <w:rPr>
          <w:rFonts w:ascii="Times New Roman" w:eastAsia="Times New Roman" w:hAnsi="Times New Roman" w:cs="Times New Roman"/>
          <w:sz w:val="24"/>
          <w:szCs w:val="24"/>
          <w:lang w:eastAsia="ar-SA"/>
        </w:rPr>
      </w:pPr>
    </w:p>
    <w:p w14:paraId="124F8417" w14:textId="0F8B273F" w:rsidR="001A1336" w:rsidRDefault="001A1336" w:rsidP="001A1336">
      <w:pPr>
        <w:suppressAutoHyphens/>
        <w:spacing w:after="0" w:line="240" w:lineRule="auto"/>
        <w:ind w:left="720"/>
        <w:contextualSpacing/>
        <w:jc w:val="both"/>
        <w:rPr>
          <w:rFonts w:ascii="Times New Roman" w:eastAsia="Times New Roman" w:hAnsi="Times New Roman" w:cs="Times New Roman"/>
          <w:sz w:val="24"/>
          <w:szCs w:val="24"/>
          <w:lang w:eastAsia="ar-SA"/>
        </w:rPr>
      </w:pPr>
    </w:p>
    <w:p w14:paraId="686D5AE6" w14:textId="0C12367A" w:rsidR="001A1336" w:rsidRDefault="001A1336">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12DB75D8" w14:textId="21FD4379" w:rsidR="00823CBA" w:rsidRPr="00823CBA" w:rsidRDefault="00823CBA" w:rsidP="00823CBA">
      <w:pPr>
        <w:widowControl w:val="0"/>
        <w:spacing w:after="0" w:line="240" w:lineRule="auto"/>
        <w:jc w:val="center"/>
        <w:outlineLvl w:val="0"/>
        <w:rPr>
          <w:rFonts w:ascii="Times New Roman" w:eastAsia="Times New Roman" w:hAnsi="Times New Roman" w:cs="Times New Roman"/>
          <w:b/>
          <w:bCs/>
          <w:sz w:val="24"/>
          <w:szCs w:val="24"/>
          <w:lang w:val="x-none" w:eastAsia="ar-SA"/>
        </w:rPr>
      </w:pPr>
      <w:r w:rsidRPr="00823CBA">
        <w:rPr>
          <w:rFonts w:ascii="Times New Roman" w:eastAsia="Times New Roman" w:hAnsi="Times New Roman" w:cs="Times New Roman"/>
          <w:b/>
          <w:sz w:val="24"/>
          <w:szCs w:val="24"/>
          <w:lang w:val="x-none" w:eastAsia="ar-SA"/>
        </w:rPr>
        <w:lastRenderedPageBreak/>
        <w:t>ОЦЕНОЧНЫЕ И МЕТОДИЧЕСКИЕ МАТЕРИАЛЫ</w:t>
      </w:r>
    </w:p>
    <w:p w14:paraId="0844A3CF"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4C4CF97D" w14:textId="79EF30F1"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bCs/>
          <w:sz w:val="24"/>
          <w:szCs w:val="24"/>
          <w:lang w:eastAsia="ar-SA"/>
        </w:rPr>
        <w:t>Оценочные и методические материалы</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включают в себя:</w:t>
      </w:r>
    </w:p>
    <w:p w14:paraId="400C2094" w14:textId="77777777" w:rsidR="00823CBA" w:rsidRPr="00823CBA" w:rsidRDefault="00823CBA" w:rsidP="00823CBA">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823CBA">
        <w:rPr>
          <w:rFonts w:ascii="Times New Roman" w:eastAsia="MS Mincho" w:hAnsi="Times New Roman" w:cs="Times New Roman"/>
          <w:sz w:val="24"/>
          <w:szCs w:val="24"/>
          <w:lang w:eastAsia="ar-SA"/>
        </w:rPr>
        <w:t>- перечень компетенций с указанием этапов их формирования в процессе освоения образовательной программы;</w:t>
      </w:r>
    </w:p>
    <w:p w14:paraId="2C4AA462" w14:textId="77777777" w:rsidR="00823CBA" w:rsidRPr="00823CBA" w:rsidRDefault="00823CBA" w:rsidP="00823CBA">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823CBA">
        <w:rPr>
          <w:rFonts w:ascii="Times New Roman" w:eastAsia="MS Mincho" w:hAnsi="Times New Roman" w:cs="Times New Roman"/>
          <w:sz w:val="24"/>
          <w:szCs w:val="24"/>
          <w:lang w:eastAsia="ar-SA"/>
        </w:rPr>
        <w:t>- показателей и критериев оценивания компетенций на различных этапах их формирования, описание шкал оценивания;</w:t>
      </w:r>
    </w:p>
    <w:p w14:paraId="46911C8B" w14:textId="77777777" w:rsidR="00823CBA" w:rsidRPr="00823CBA" w:rsidRDefault="00823CBA" w:rsidP="00823CBA">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823CBA">
        <w:rPr>
          <w:rFonts w:ascii="Times New Roman" w:eastAsia="MS Mincho" w:hAnsi="Times New Roman" w:cs="Times New Roman"/>
          <w:sz w:val="24"/>
          <w:szCs w:val="24"/>
          <w:lang w:eastAsia="ar-SA"/>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800CB46" w14:textId="77777777" w:rsidR="00823CBA" w:rsidRPr="00823CBA" w:rsidRDefault="00823CBA" w:rsidP="00823CBA">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823CBA">
        <w:rPr>
          <w:rFonts w:ascii="Times New Roman" w:eastAsia="MS Mincho" w:hAnsi="Times New Roman" w:cs="Times New Roman"/>
          <w:sz w:val="24"/>
          <w:szCs w:val="24"/>
          <w:lang w:eastAsia="ar-SA"/>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18320E8"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p>
    <w:p w14:paraId="7E92545F" w14:textId="00397DFD" w:rsidR="00823CBA" w:rsidRDefault="00823CBA" w:rsidP="005D680C">
      <w:pPr>
        <w:numPr>
          <w:ilvl w:val="0"/>
          <w:numId w:val="11"/>
        </w:num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Перечень компетенций с указанием этапов их формирования в процессе освоения образовательной программы</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950"/>
        <w:gridCol w:w="1134"/>
        <w:gridCol w:w="3544"/>
        <w:gridCol w:w="1559"/>
      </w:tblGrid>
      <w:tr w:rsidR="008245CB" w:rsidRPr="002A47B1" w14:paraId="7B3E5DC8" w14:textId="77777777" w:rsidTr="0046456C">
        <w:trPr>
          <w:trHeight w:val="1380"/>
        </w:trPr>
        <w:tc>
          <w:tcPr>
            <w:tcW w:w="565" w:type="dxa"/>
            <w:shd w:val="clear" w:color="auto" w:fill="auto"/>
          </w:tcPr>
          <w:p w14:paraId="1448157E" w14:textId="77777777" w:rsidR="008245CB" w:rsidRPr="002A47B1" w:rsidRDefault="008245CB" w:rsidP="0006232A">
            <w:pPr>
              <w:suppressAutoHyphens/>
              <w:spacing w:after="0" w:line="240" w:lineRule="auto"/>
              <w:jc w:val="center"/>
              <w:rPr>
                <w:rFonts w:ascii="Times New Roman" w:eastAsia="Times New Roman" w:hAnsi="Times New Roman" w:cs="Times New Roman"/>
                <w:b/>
                <w:sz w:val="24"/>
                <w:szCs w:val="24"/>
                <w:lang w:eastAsia="ar-SA"/>
              </w:rPr>
            </w:pPr>
            <w:r w:rsidRPr="002A47B1">
              <w:rPr>
                <w:rFonts w:ascii="Times New Roman" w:eastAsia="Times New Roman" w:hAnsi="Times New Roman" w:cs="Times New Roman"/>
                <w:b/>
                <w:sz w:val="24"/>
                <w:szCs w:val="24"/>
                <w:lang w:eastAsia="ar-SA"/>
              </w:rPr>
              <w:t>№</w:t>
            </w:r>
          </w:p>
          <w:p w14:paraId="2C6D3B59" w14:textId="77777777" w:rsidR="008245CB" w:rsidRPr="002A47B1" w:rsidRDefault="008245CB" w:rsidP="0006232A">
            <w:pPr>
              <w:suppressAutoHyphens/>
              <w:spacing w:after="0" w:line="240" w:lineRule="auto"/>
              <w:jc w:val="center"/>
              <w:rPr>
                <w:rFonts w:ascii="Times New Roman" w:eastAsia="Times New Roman" w:hAnsi="Times New Roman" w:cs="Times New Roman"/>
                <w:b/>
                <w:sz w:val="24"/>
                <w:szCs w:val="24"/>
                <w:lang w:eastAsia="ar-SA"/>
              </w:rPr>
            </w:pPr>
            <w:r w:rsidRPr="002A47B1">
              <w:rPr>
                <w:rFonts w:ascii="Times New Roman" w:eastAsia="Times New Roman" w:hAnsi="Times New Roman" w:cs="Times New Roman"/>
                <w:b/>
                <w:sz w:val="24"/>
                <w:szCs w:val="24"/>
                <w:lang w:eastAsia="ar-SA"/>
              </w:rPr>
              <w:t>п\п</w:t>
            </w:r>
          </w:p>
        </w:tc>
        <w:tc>
          <w:tcPr>
            <w:tcW w:w="2950" w:type="dxa"/>
            <w:shd w:val="clear" w:color="auto" w:fill="auto"/>
          </w:tcPr>
          <w:p w14:paraId="758A7E20" w14:textId="77777777" w:rsidR="008245CB" w:rsidRPr="002A47B1" w:rsidRDefault="008245CB" w:rsidP="0006232A">
            <w:pPr>
              <w:suppressAutoHyphens/>
              <w:spacing w:after="0" w:line="240" w:lineRule="auto"/>
              <w:jc w:val="center"/>
              <w:rPr>
                <w:rFonts w:ascii="Times New Roman" w:eastAsia="Times New Roman" w:hAnsi="Times New Roman" w:cs="Times New Roman"/>
                <w:b/>
                <w:sz w:val="24"/>
                <w:szCs w:val="24"/>
                <w:lang w:eastAsia="ar-SA"/>
              </w:rPr>
            </w:pPr>
            <w:r w:rsidRPr="002A47B1">
              <w:rPr>
                <w:rFonts w:ascii="Times New Roman" w:eastAsia="Times New Roman" w:hAnsi="Times New Roman" w:cs="Times New Roman"/>
                <w:b/>
                <w:sz w:val="24"/>
                <w:szCs w:val="24"/>
                <w:lang w:eastAsia="ar-SA"/>
              </w:rPr>
              <w:t>Контролируемые темы дисциплины</w:t>
            </w:r>
          </w:p>
        </w:tc>
        <w:tc>
          <w:tcPr>
            <w:tcW w:w="1134" w:type="dxa"/>
            <w:shd w:val="clear" w:color="auto" w:fill="auto"/>
          </w:tcPr>
          <w:p w14:paraId="5D1585B0" w14:textId="77777777" w:rsidR="008245CB" w:rsidRPr="002A47B1" w:rsidRDefault="008245CB" w:rsidP="0006232A">
            <w:pPr>
              <w:suppressAutoHyphens/>
              <w:spacing w:after="0" w:line="240" w:lineRule="auto"/>
              <w:jc w:val="center"/>
              <w:rPr>
                <w:rFonts w:ascii="Times New Roman" w:eastAsia="Times New Roman" w:hAnsi="Times New Roman" w:cs="Times New Roman"/>
                <w:b/>
                <w:sz w:val="24"/>
                <w:szCs w:val="24"/>
                <w:lang w:eastAsia="ar-SA"/>
              </w:rPr>
            </w:pPr>
            <w:r w:rsidRPr="002A47B1">
              <w:rPr>
                <w:rFonts w:ascii="Times New Roman" w:eastAsia="Times New Roman" w:hAnsi="Times New Roman" w:cs="Times New Roman"/>
                <w:b/>
                <w:sz w:val="24"/>
                <w:szCs w:val="24"/>
                <w:lang w:eastAsia="ar-SA"/>
              </w:rPr>
              <w:t>Код формируемой компетенции</w:t>
            </w:r>
          </w:p>
        </w:tc>
        <w:tc>
          <w:tcPr>
            <w:tcW w:w="3544" w:type="dxa"/>
          </w:tcPr>
          <w:p w14:paraId="1DB698B7" w14:textId="77777777" w:rsidR="008245CB" w:rsidRPr="002A47B1" w:rsidRDefault="008245CB" w:rsidP="0006232A">
            <w:pPr>
              <w:suppressAutoHyphens/>
              <w:spacing w:after="0" w:line="240" w:lineRule="auto"/>
              <w:jc w:val="center"/>
              <w:rPr>
                <w:rFonts w:ascii="Times New Roman" w:eastAsia="Times New Roman" w:hAnsi="Times New Roman" w:cs="Times New Roman"/>
                <w:b/>
                <w:sz w:val="24"/>
                <w:szCs w:val="24"/>
                <w:lang w:eastAsia="ar-SA"/>
              </w:rPr>
            </w:pPr>
            <w:r w:rsidRPr="002A47B1">
              <w:rPr>
                <w:rFonts w:ascii="Times New Roman" w:eastAsia="Times New Roman" w:hAnsi="Times New Roman" w:cs="Times New Roman"/>
                <w:b/>
                <w:iCs/>
                <w:sz w:val="24"/>
                <w:szCs w:val="24"/>
                <w:lang w:eastAsia="ar-SA"/>
              </w:rPr>
              <w:t>Код и наименование индикатора достижения</w:t>
            </w:r>
          </w:p>
        </w:tc>
        <w:tc>
          <w:tcPr>
            <w:tcW w:w="1559" w:type="dxa"/>
          </w:tcPr>
          <w:p w14:paraId="010D6DEA" w14:textId="77777777" w:rsidR="008245CB" w:rsidRPr="002A47B1" w:rsidRDefault="008245CB" w:rsidP="0006232A">
            <w:pPr>
              <w:suppressAutoHyphens/>
              <w:spacing w:after="0" w:line="240" w:lineRule="auto"/>
              <w:jc w:val="center"/>
              <w:rPr>
                <w:rFonts w:ascii="Times New Roman" w:eastAsia="Times New Roman" w:hAnsi="Times New Roman" w:cs="Times New Roman"/>
                <w:b/>
                <w:sz w:val="24"/>
                <w:szCs w:val="24"/>
                <w:lang w:eastAsia="ar-SA"/>
              </w:rPr>
            </w:pPr>
            <w:r w:rsidRPr="002A47B1">
              <w:rPr>
                <w:rFonts w:ascii="Times New Roman" w:eastAsia="Times New Roman" w:hAnsi="Times New Roman" w:cs="Times New Roman"/>
                <w:b/>
                <w:sz w:val="24"/>
                <w:szCs w:val="24"/>
                <w:lang w:eastAsia="ar-SA"/>
              </w:rPr>
              <w:t>Наименование оценочного средства</w:t>
            </w:r>
          </w:p>
        </w:tc>
      </w:tr>
      <w:tr w:rsidR="00250585" w:rsidRPr="002A47B1" w14:paraId="08AA0FDE" w14:textId="77777777" w:rsidTr="0046456C">
        <w:tc>
          <w:tcPr>
            <w:tcW w:w="565" w:type="dxa"/>
            <w:shd w:val="clear" w:color="auto" w:fill="auto"/>
          </w:tcPr>
          <w:p w14:paraId="22A0AF34" w14:textId="77777777"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2A47B1">
              <w:rPr>
                <w:rFonts w:ascii="Times New Roman" w:eastAsia="Times New Roman" w:hAnsi="Times New Roman" w:cs="Times New Roman"/>
                <w:sz w:val="24"/>
                <w:szCs w:val="24"/>
                <w:lang w:eastAsia="ar-SA"/>
              </w:rPr>
              <w:t>1</w:t>
            </w:r>
          </w:p>
        </w:tc>
        <w:tc>
          <w:tcPr>
            <w:tcW w:w="2950" w:type="dxa"/>
            <w:shd w:val="clear" w:color="auto" w:fill="auto"/>
          </w:tcPr>
          <w:p w14:paraId="096E3257" w14:textId="552AA05A"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A160D1">
              <w:rPr>
                <w:rFonts w:ascii="Times New Roman" w:hAnsi="Times New Roman"/>
                <w:sz w:val="24"/>
                <w:szCs w:val="24"/>
              </w:rPr>
              <w:t>Тема 1. Социально-политические и кадровые основы работы с людьми с инвалидностью</w:t>
            </w:r>
          </w:p>
        </w:tc>
        <w:tc>
          <w:tcPr>
            <w:tcW w:w="1134" w:type="dxa"/>
            <w:shd w:val="clear" w:color="auto" w:fill="auto"/>
          </w:tcPr>
          <w:p w14:paraId="638DDBEA" w14:textId="7502CA22" w:rsidR="00250585" w:rsidRPr="002A47B1" w:rsidRDefault="00250585" w:rsidP="0025058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3544" w:type="dxa"/>
          </w:tcPr>
          <w:p w14:paraId="53BFE1F2"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УК- 9.1. </w:t>
            </w:r>
            <w:r w:rsidRPr="00D520AA">
              <w:rPr>
                <w:rStyle w:val="21"/>
                <w:rFonts w:ascii="Times New Roman" w:hAnsi="Times New Roman" w:cs="Times New Roman"/>
                <w:color w:val="000000"/>
                <w:sz w:val="24"/>
                <w:szCs w:val="24"/>
              </w:rPr>
              <w:t xml:space="preserve">Знать: </w:t>
            </w:r>
            <w:r w:rsidRPr="00D520AA">
              <w:rPr>
                <w:rFonts w:ascii="Times New Roman" w:hAnsi="Times New Roman" w:cs="Times New Roman"/>
                <w:sz w:val="24"/>
                <w:szCs w:val="24"/>
              </w:rPr>
              <w:t>необходимость применения дефектологических знаний в социальной и профессиональной сферах</w:t>
            </w:r>
          </w:p>
          <w:p w14:paraId="034BD477"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УК- 9.2. </w:t>
            </w:r>
            <w:r w:rsidRPr="00D520AA">
              <w:rPr>
                <w:rStyle w:val="21"/>
                <w:rFonts w:ascii="Times New Roman" w:hAnsi="Times New Roman" w:cs="Times New Roman"/>
                <w:color w:val="000000"/>
                <w:sz w:val="24"/>
                <w:szCs w:val="24"/>
              </w:rPr>
              <w:t>Умеет: проявлять</w:t>
            </w:r>
            <w:r w:rsidRPr="00D520AA">
              <w:rPr>
                <w:rFonts w:ascii="Times New Roman" w:hAnsi="Times New Roman" w:cs="Times New Roman"/>
                <w:sz w:val="24"/>
                <w:szCs w:val="24"/>
              </w:rPr>
              <w:t xml:space="preserve"> готовность к взаимодействию и работе с лицами с нарушениями здоровья</w:t>
            </w:r>
          </w:p>
          <w:p w14:paraId="6688DBA7" w14:textId="0F227AA7" w:rsidR="00250585" w:rsidRPr="007E2A02" w:rsidRDefault="00250585" w:rsidP="00250585">
            <w:pPr>
              <w:suppressAutoHyphens/>
              <w:spacing w:after="0" w:line="240" w:lineRule="auto"/>
              <w:jc w:val="both"/>
              <w:rPr>
                <w:rFonts w:ascii="Times New Roman" w:eastAsia="Times New Roman" w:hAnsi="Times New Roman" w:cs="Times New Roman"/>
                <w:sz w:val="24"/>
                <w:szCs w:val="24"/>
                <w:highlight w:val="yellow"/>
                <w:lang w:eastAsia="ar-SA"/>
              </w:rPr>
            </w:pPr>
            <w:r w:rsidRPr="00D520AA">
              <w:rPr>
                <w:rFonts w:ascii="Times New Roman" w:hAnsi="Times New Roman" w:cs="Times New Roman"/>
                <w:sz w:val="24"/>
                <w:szCs w:val="24"/>
              </w:rPr>
              <w:t xml:space="preserve">УК – 9.3. </w:t>
            </w:r>
            <w:r w:rsidRPr="00D520AA">
              <w:rPr>
                <w:rStyle w:val="22"/>
                <w:rFonts w:ascii="Times New Roman" w:hAnsi="Times New Roman" w:cs="Times New Roman"/>
                <w:color w:val="000000"/>
                <w:sz w:val="24"/>
                <w:szCs w:val="24"/>
              </w:rPr>
              <w:t>Владеет</w:t>
            </w:r>
            <w:r w:rsidRPr="00D520AA">
              <w:rPr>
                <w:rFonts w:ascii="Times New Roman" w:hAnsi="Times New Roman" w:cs="Times New Roman"/>
                <w:sz w:val="24"/>
                <w:szCs w:val="24"/>
              </w:rPr>
              <w:t>:  принципы уважения, солидарности и безопасности, способствует защите и полной социальной интеграции лиц с ограниченными возможностями здоровья.</w:t>
            </w:r>
          </w:p>
        </w:tc>
        <w:tc>
          <w:tcPr>
            <w:tcW w:w="1559" w:type="dxa"/>
          </w:tcPr>
          <w:p w14:paraId="2B5F78CD" w14:textId="361E003F"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Сообщения, презентации, работа в группах</w:t>
            </w:r>
          </w:p>
        </w:tc>
      </w:tr>
      <w:tr w:rsidR="00250585" w:rsidRPr="002A47B1" w14:paraId="4AC5339C" w14:textId="77777777" w:rsidTr="0046456C">
        <w:tc>
          <w:tcPr>
            <w:tcW w:w="565" w:type="dxa"/>
            <w:shd w:val="clear" w:color="auto" w:fill="auto"/>
          </w:tcPr>
          <w:p w14:paraId="7F2F5E62" w14:textId="77777777"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2A47B1">
              <w:rPr>
                <w:rFonts w:ascii="Times New Roman" w:eastAsia="Times New Roman" w:hAnsi="Times New Roman" w:cs="Times New Roman"/>
                <w:sz w:val="24"/>
                <w:szCs w:val="24"/>
                <w:lang w:eastAsia="ar-SA"/>
              </w:rPr>
              <w:t>2</w:t>
            </w:r>
          </w:p>
        </w:tc>
        <w:tc>
          <w:tcPr>
            <w:tcW w:w="2950" w:type="dxa"/>
            <w:shd w:val="clear" w:color="auto" w:fill="auto"/>
          </w:tcPr>
          <w:p w14:paraId="5744D248" w14:textId="5F56831F"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9113D5">
              <w:rPr>
                <w:rFonts w:ascii="Times New Roman" w:eastAsia="Times New Roman" w:hAnsi="Times New Roman" w:cs="Times New Roman"/>
                <w:bCs/>
                <w:sz w:val="24"/>
                <w:szCs w:val="24"/>
                <w:lang w:eastAsia="ar-SA"/>
              </w:rPr>
              <w:t>Тема 2. Научные основы реабилитационных и интегративных практик</w:t>
            </w:r>
          </w:p>
        </w:tc>
        <w:tc>
          <w:tcPr>
            <w:tcW w:w="1134" w:type="dxa"/>
            <w:shd w:val="clear" w:color="auto" w:fill="auto"/>
          </w:tcPr>
          <w:p w14:paraId="0643F797" w14:textId="3FF5B2B5" w:rsidR="00250585" w:rsidRPr="002A47B1" w:rsidRDefault="00250585" w:rsidP="0025058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3544" w:type="dxa"/>
          </w:tcPr>
          <w:p w14:paraId="6FC660CC"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УК- 9.1. </w:t>
            </w:r>
            <w:r w:rsidRPr="00D520AA">
              <w:rPr>
                <w:rStyle w:val="21"/>
                <w:rFonts w:ascii="Times New Roman" w:hAnsi="Times New Roman" w:cs="Times New Roman"/>
                <w:color w:val="000000"/>
                <w:sz w:val="24"/>
                <w:szCs w:val="24"/>
              </w:rPr>
              <w:t xml:space="preserve">Знать: </w:t>
            </w:r>
            <w:r w:rsidRPr="00D520AA">
              <w:rPr>
                <w:rFonts w:ascii="Times New Roman" w:hAnsi="Times New Roman" w:cs="Times New Roman"/>
                <w:sz w:val="24"/>
                <w:szCs w:val="24"/>
              </w:rPr>
              <w:t>необходимость применения дефектологических знаний в социальной и профессиональной сферах</w:t>
            </w:r>
          </w:p>
          <w:p w14:paraId="287C5FE2"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УК- 9.2. </w:t>
            </w:r>
            <w:r w:rsidRPr="00D520AA">
              <w:rPr>
                <w:rStyle w:val="21"/>
                <w:rFonts w:ascii="Times New Roman" w:hAnsi="Times New Roman" w:cs="Times New Roman"/>
                <w:color w:val="000000"/>
                <w:sz w:val="24"/>
                <w:szCs w:val="24"/>
              </w:rPr>
              <w:t>Умеет: проявлять</w:t>
            </w:r>
            <w:r w:rsidRPr="00D520AA">
              <w:rPr>
                <w:rFonts w:ascii="Times New Roman" w:hAnsi="Times New Roman" w:cs="Times New Roman"/>
                <w:sz w:val="24"/>
                <w:szCs w:val="24"/>
              </w:rPr>
              <w:t xml:space="preserve"> готовность к взаимодействию и работе с лицами с нарушениями здоровья</w:t>
            </w:r>
          </w:p>
          <w:p w14:paraId="787E10C0" w14:textId="467718A0" w:rsidR="00250585" w:rsidRPr="002A47B1" w:rsidRDefault="00250585" w:rsidP="00250585">
            <w:pPr>
              <w:suppressAutoHyphens/>
              <w:spacing w:after="0" w:line="240" w:lineRule="auto"/>
              <w:jc w:val="both"/>
              <w:rPr>
                <w:rFonts w:ascii="Times New Roman" w:eastAsia="Times New Roman" w:hAnsi="Times New Roman" w:cs="Times New Roman"/>
                <w:sz w:val="24"/>
                <w:szCs w:val="24"/>
                <w:highlight w:val="yellow"/>
                <w:lang w:eastAsia="ar-SA"/>
              </w:rPr>
            </w:pPr>
            <w:r w:rsidRPr="00D520AA">
              <w:rPr>
                <w:rFonts w:ascii="Times New Roman" w:hAnsi="Times New Roman" w:cs="Times New Roman"/>
                <w:sz w:val="24"/>
                <w:szCs w:val="24"/>
              </w:rPr>
              <w:t xml:space="preserve">УК – 9.3. </w:t>
            </w:r>
            <w:r w:rsidRPr="00D520AA">
              <w:rPr>
                <w:rStyle w:val="22"/>
                <w:rFonts w:ascii="Times New Roman" w:hAnsi="Times New Roman" w:cs="Times New Roman"/>
                <w:color w:val="000000"/>
                <w:sz w:val="24"/>
                <w:szCs w:val="24"/>
              </w:rPr>
              <w:t>Владеет</w:t>
            </w:r>
            <w:r w:rsidRPr="00D520AA">
              <w:rPr>
                <w:rFonts w:ascii="Times New Roman" w:hAnsi="Times New Roman" w:cs="Times New Roman"/>
                <w:sz w:val="24"/>
                <w:szCs w:val="24"/>
              </w:rPr>
              <w:t xml:space="preserve">:  принципы уважения, солидарности и безопасности, способствует защите и полной социальной </w:t>
            </w:r>
            <w:r w:rsidRPr="00D520AA">
              <w:rPr>
                <w:rFonts w:ascii="Times New Roman" w:hAnsi="Times New Roman" w:cs="Times New Roman"/>
                <w:sz w:val="24"/>
                <w:szCs w:val="24"/>
              </w:rPr>
              <w:lastRenderedPageBreak/>
              <w:t>интеграции лиц с ограниченными возможностями здоровья.</w:t>
            </w:r>
          </w:p>
        </w:tc>
        <w:tc>
          <w:tcPr>
            <w:tcW w:w="1559" w:type="dxa"/>
          </w:tcPr>
          <w:p w14:paraId="17559F19" w14:textId="37FC52BE"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Сообщения, презентации, работа в группах</w:t>
            </w:r>
          </w:p>
        </w:tc>
      </w:tr>
      <w:tr w:rsidR="00250585" w:rsidRPr="002A47B1" w14:paraId="668D2322" w14:textId="77777777" w:rsidTr="0046456C">
        <w:tc>
          <w:tcPr>
            <w:tcW w:w="565" w:type="dxa"/>
            <w:shd w:val="clear" w:color="auto" w:fill="auto"/>
          </w:tcPr>
          <w:p w14:paraId="0A59C3FD" w14:textId="77777777"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2A47B1">
              <w:rPr>
                <w:rFonts w:ascii="Times New Roman" w:eastAsia="Times New Roman" w:hAnsi="Times New Roman" w:cs="Times New Roman"/>
                <w:sz w:val="24"/>
                <w:szCs w:val="24"/>
                <w:lang w:eastAsia="ar-SA"/>
              </w:rPr>
              <w:lastRenderedPageBreak/>
              <w:t>3</w:t>
            </w:r>
          </w:p>
        </w:tc>
        <w:tc>
          <w:tcPr>
            <w:tcW w:w="2950" w:type="dxa"/>
            <w:shd w:val="clear" w:color="auto" w:fill="auto"/>
          </w:tcPr>
          <w:p w14:paraId="30C06BFF" w14:textId="14F121B8"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8F6DE7">
              <w:rPr>
                <w:rFonts w:ascii="Times New Roman" w:eastAsia="Times New Roman" w:hAnsi="Times New Roman" w:cs="Times New Roman"/>
                <w:bCs/>
                <w:sz w:val="24"/>
                <w:szCs w:val="24"/>
                <w:lang w:eastAsia="ar-SA"/>
              </w:rPr>
              <w:t>Тема 3. Социально-реабилитационные практики</w:t>
            </w:r>
          </w:p>
        </w:tc>
        <w:tc>
          <w:tcPr>
            <w:tcW w:w="1134" w:type="dxa"/>
            <w:shd w:val="clear" w:color="auto" w:fill="auto"/>
          </w:tcPr>
          <w:p w14:paraId="60FBDA1F" w14:textId="0560CEF5" w:rsidR="00250585" w:rsidRPr="002A47B1" w:rsidRDefault="00250585" w:rsidP="0025058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3544" w:type="dxa"/>
          </w:tcPr>
          <w:p w14:paraId="7FB60B1D"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УК- 9.1. </w:t>
            </w:r>
            <w:r w:rsidRPr="00D520AA">
              <w:rPr>
                <w:rStyle w:val="21"/>
                <w:rFonts w:ascii="Times New Roman" w:hAnsi="Times New Roman" w:cs="Times New Roman"/>
                <w:color w:val="000000"/>
                <w:sz w:val="24"/>
                <w:szCs w:val="24"/>
              </w:rPr>
              <w:t xml:space="preserve">Знать: </w:t>
            </w:r>
            <w:r w:rsidRPr="00D520AA">
              <w:rPr>
                <w:rFonts w:ascii="Times New Roman" w:hAnsi="Times New Roman" w:cs="Times New Roman"/>
                <w:sz w:val="24"/>
                <w:szCs w:val="24"/>
              </w:rPr>
              <w:t>необходимость применения дефектологических знаний в социальной и профессиональной сферах</w:t>
            </w:r>
          </w:p>
          <w:p w14:paraId="05D56035"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УК- 9.2. </w:t>
            </w:r>
            <w:r w:rsidRPr="00D520AA">
              <w:rPr>
                <w:rStyle w:val="21"/>
                <w:rFonts w:ascii="Times New Roman" w:hAnsi="Times New Roman" w:cs="Times New Roman"/>
                <w:color w:val="000000"/>
                <w:sz w:val="24"/>
                <w:szCs w:val="24"/>
              </w:rPr>
              <w:t>Умеет: проявлять</w:t>
            </w:r>
            <w:r w:rsidRPr="00D520AA">
              <w:rPr>
                <w:rFonts w:ascii="Times New Roman" w:hAnsi="Times New Roman" w:cs="Times New Roman"/>
                <w:sz w:val="24"/>
                <w:szCs w:val="24"/>
              </w:rPr>
              <w:t xml:space="preserve"> готовность к взаимодействию и работе с лицами с нарушениями здоровья</w:t>
            </w:r>
          </w:p>
          <w:p w14:paraId="38EBB1DA" w14:textId="65D890B7"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D520AA">
              <w:rPr>
                <w:rFonts w:ascii="Times New Roman" w:hAnsi="Times New Roman" w:cs="Times New Roman"/>
                <w:sz w:val="24"/>
                <w:szCs w:val="24"/>
              </w:rPr>
              <w:t xml:space="preserve">УК – 9.3. </w:t>
            </w:r>
            <w:r w:rsidRPr="00D520AA">
              <w:rPr>
                <w:rStyle w:val="22"/>
                <w:rFonts w:ascii="Times New Roman" w:hAnsi="Times New Roman" w:cs="Times New Roman"/>
                <w:color w:val="000000"/>
                <w:sz w:val="24"/>
                <w:szCs w:val="24"/>
              </w:rPr>
              <w:t>Владеет</w:t>
            </w:r>
            <w:r w:rsidRPr="00D520AA">
              <w:rPr>
                <w:rFonts w:ascii="Times New Roman" w:hAnsi="Times New Roman" w:cs="Times New Roman"/>
                <w:sz w:val="24"/>
                <w:szCs w:val="24"/>
              </w:rPr>
              <w:t>:  принципы уважения, солидарности и безопасности, способствует защите и полной социальной интеграции лиц с ограниченными возможностями здоровья.</w:t>
            </w:r>
          </w:p>
        </w:tc>
        <w:tc>
          <w:tcPr>
            <w:tcW w:w="1559" w:type="dxa"/>
          </w:tcPr>
          <w:p w14:paraId="7BC8EF31" w14:textId="65FF2567"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r w:rsidR="00250585" w:rsidRPr="002A47B1" w14:paraId="2D51E713" w14:textId="77777777" w:rsidTr="0046456C">
        <w:tc>
          <w:tcPr>
            <w:tcW w:w="565" w:type="dxa"/>
            <w:shd w:val="clear" w:color="auto" w:fill="auto"/>
          </w:tcPr>
          <w:p w14:paraId="4F89C4C3" w14:textId="77777777"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2A47B1">
              <w:rPr>
                <w:rFonts w:ascii="Times New Roman" w:eastAsia="Times New Roman" w:hAnsi="Times New Roman" w:cs="Times New Roman"/>
                <w:sz w:val="24"/>
                <w:szCs w:val="24"/>
                <w:lang w:eastAsia="ar-SA"/>
              </w:rPr>
              <w:t>4</w:t>
            </w:r>
          </w:p>
        </w:tc>
        <w:tc>
          <w:tcPr>
            <w:tcW w:w="2950" w:type="dxa"/>
            <w:shd w:val="clear" w:color="auto" w:fill="auto"/>
          </w:tcPr>
          <w:p w14:paraId="734E5EE1" w14:textId="01A74113"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Тема 4. Инклюзивные образовательные практики</w:t>
            </w:r>
          </w:p>
        </w:tc>
        <w:tc>
          <w:tcPr>
            <w:tcW w:w="1134" w:type="dxa"/>
            <w:shd w:val="clear" w:color="auto" w:fill="auto"/>
          </w:tcPr>
          <w:p w14:paraId="209AC91D" w14:textId="60C617F4" w:rsidR="00250585" w:rsidRPr="002A47B1" w:rsidRDefault="00250585" w:rsidP="0025058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3544" w:type="dxa"/>
          </w:tcPr>
          <w:p w14:paraId="1B69303D"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УК- 9.1. </w:t>
            </w:r>
            <w:r w:rsidRPr="00D520AA">
              <w:rPr>
                <w:rStyle w:val="21"/>
                <w:rFonts w:ascii="Times New Roman" w:hAnsi="Times New Roman" w:cs="Times New Roman"/>
                <w:color w:val="000000"/>
                <w:sz w:val="24"/>
                <w:szCs w:val="24"/>
              </w:rPr>
              <w:t xml:space="preserve">Знать: </w:t>
            </w:r>
            <w:r w:rsidRPr="00D520AA">
              <w:rPr>
                <w:rFonts w:ascii="Times New Roman" w:hAnsi="Times New Roman" w:cs="Times New Roman"/>
                <w:sz w:val="24"/>
                <w:szCs w:val="24"/>
              </w:rPr>
              <w:t>необходимость применения дефектологических знаний в социальной и профессиональной сферах</w:t>
            </w:r>
          </w:p>
          <w:p w14:paraId="2D6C61A3"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УК- 9.2. </w:t>
            </w:r>
            <w:r w:rsidRPr="00D520AA">
              <w:rPr>
                <w:rStyle w:val="21"/>
                <w:rFonts w:ascii="Times New Roman" w:hAnsi="Times New Roman" w:cs="Times New Roman"/>
                <w:color w:val="000000"/>
                <w:sz w:val="24"/>
                <w:szCs w:val="24"/>
              </w:rPr>
              <w:t>Умеет: проявлять</w:t>
            </w:r>
            <w:r w:rsidRPr="00D520AA">
              <w:rPr>
                <w:rFonts w:ascii="Times New Roman" w:hAnsi="Times New Roman" w:cs="Times New Roman"/>
                <w:sz w:val="24"/>
                <w:szCs w:val="24"/>
              </w:rPr>
              <w:t xml:space="preserve"> готовность к взаимодействию и работе с лицами с нарушениями здоровья</w:t>
            </w:r>
          </w:p>
          <w:p w14:paraId="6D221C3F" w14:textId="31EA7D03"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D520AA">
              <w:rPr>
                <w:rFonts w:ascii="Times New Roman" w:hAnsi="Times New Roman" w:cs="Times New Roman"/>
                <w:sz w:val="24"/>
                <w:szCs w:val="24"/>
              </w:rPr>
              <w:t xml:space="preserve">УК – 9.3. </w:t>
            </w:r>
            <w:r w:rsidRPr="00D520AA">
              <w:rPr>
                <w:rStyle w:val="22"/>
                <w:rFonts w:ascii="Times New Roman" w:hAnsi="Times New Roman" w:cs="Times New Roman"/>
                <w:color w:val="000000"/>
                <w:sz w:val="24"/>
                <w:szCs w:val="24"/>
              </w:rPr>
              <w:t>Владеет</w:t>
            </w:r>
            <w:r w:rsidRPr="00D520AA">
              <w:rPr>
                <w:rFonts w:ascii="Times New Roman" w:hAnsi="Times New Roman" w:cs="Times New Roman"/>
                <w:sz w:val="24"/>
                <w:szCs w:val="24"/>
              </w:rPr>
              <w:t>:  принципы уважения, солидарности и безопасности, способствует защите и полной социальной интеграции лиц с ограниченными возможностями здоровья.</w:t>
            </w:r>
          </w:p>
        </w:tc>
        <w:tc>
          <w:tcPr>
            <w:tcW w:w="1559" w:type="dxa"/>
          </w:tcPr>
          <w:p w14:paraId="09A22AD5" w14:textId="084ACD38"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Сообщения, презентации, работа в группах </w:t>
            </w:r>
          </w:p>
        </w:tc>
      </w:tr>
      <w:tr w:rsidR="00250585" w:rsidRPr="002A47B1" w14:paraId="2CA044FD" w14:textId="77777777" w:rsidTr="0046456C">
        <w:tc>
          <w:tcPr>
            <w:tcW w:w="565" w:type="dxa"/>
            <w:shd w:val="clear" w:color="auto" w:fill="auto"/>
          </w:tcPr>
          <w:p w14:paraId="3A1A987F" w14:textId="77777777"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2A47B1">
              <w:rPr>
                <w:rFonts w:ascii="Times New Roman" w:eastAsia="Times New Roman" w:hAnsi="Times New Roman" w:cs="Times New Roman"/>
                <w:sz w:val="24"/>
                <w:szCs w:val="24"/>
                <w:lang w:eastAsia="ar-SA"/>
              </w:rPr>
              <w:t>5</w:t>
            </w:r>
          </w:p>
        </w:tc>
        <w:tc>
          <w:tcPr>
            <w:tcW w:w="2950" w:type="dxa"/>
            <w:shd w:val="clear" w:color="auto" w:fill="auto"/>
          </w:tcPr>
          <w:p w14:paraId="29591CC0" w14:textId="08783658"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sidRPr="007A0E27">
              <w:rPr>
                <w:rFonts w:ascii="Times New Roman" w:eastAsia="Times New Roman" w:hAnsi="Times New Roman" w:cs="Times New Roman"/>
                <w:bCs/>
                <w:sz w:val="24"/>
                <w:szCs w:val="24"/>
                <w:lang w:eastAsia="ar-SA"/>
              </w:rPr>
              <w:t>Тема 5. Социальное партнерство как условие эффективной социализации и социальной адаптации людей с инвалидностью</w:t>
            </w:r>
          </w:p>
        </w:tc>
        <w:tc>
          <w:tcPr>
            <w:tcW w:w="1134" w:type="dxa"/>
            <w:shd w:val="clear" w:color="auto" w:fill="auto"/>
          </w:tcPr>
          <w:p w14:paraId="5AB0B8B5" w14:textId="755D07D9" w:rsidR="00250585" w:rsidRPr="002A47B1" w:rsidRDefault="00250585" w:rsidP="0025058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c>
          <w:tcPr>
            <w:tcW w:w="3544" w:type="dxa"/>
          </w:tcPr>
          <w:p w14:paraId="4A7A2E5B"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УК- 9.1. </w:t>
            </w:r>
            <w:r w:rsidRPr="00D520AA">
              <w:rPr>
                <w:rStyle w:val="21"/>
                <w:rFonts w:ascii="Times New Roman" w:hAnsi="Times New Roman" w:cs="Times New Roman"/>
                <w:color w:val="000000"/>
                <w:sz w:val="24"/>
                <w:szCs w:val="24"/>
              </w:rPr>
              <w:t xml:space="preserve">Знать: </w:t>
            </w:r>
            <w:r w:rsidRPr="00D520AA">
              <w:rPr>
                <w:rFonts w:ascii="Times New Roman" w:hAnsi="Times New Roman" w:cs="Times New Roman"/>
                <w:sz w:val="24"/>
                <w:szCs w:val="24"/>
              </w:rPr>
              <w:t>необходимость применения дефектологических знаний в социальной и профессиональной сферах</w:t>
            </w:r>
          </w:p>
          <w:p w14:paraId="4C513B4A" w14:textId="77777777" w:rsidR="00250585" w:rsidRPr="00D520AA" w:rsidRDefault="00250585" w:rsidP="00250585">
            <w:pPr>
              <w:spacing w:after="0"/>
              <w:rPr>
                <w:rFonts w:ascii="Times New Roman" w:hAnsi="Times New Roman" w:cs="Times New Roman"/>
                <w:sz w:val="24"/>
                <w:szCs w:val="24"/>
              </w:rPr>
            </w:pPr>
            <w:r w:rsidRPr="00D520AA">
              <w:rPr>
                <w:rFonts w:ascii="Times New Roman" w:hAnsi="Times New Roman" w:cs="Times New Roman"/>
                <w:sz w:val="24"/>
                <w:szCs w:val="24"/>
              </w:rPr>
              <w:t xml:space="preserve">УК- 9.2. </w:t>
            </w:r>
            <w:r w:rsidRPr="00D520AA">
              <w:rPr>
                <w:rStyle w:val="21"/>
                <w:rFonts w:ascii="Times New Roman" w:hAnsi="Times New Roman" w:cs="Times New Roman"/>
                <w:color w:val="000000"/>
                <w:sz w:val="24"/>
                <w:szCs w:val="24"/>
              </w:rPr>
              <w:t>Умеет: проявлять</w:t>
            </w:r>
            <w:r w:rsidRPr="00D520AA">
              <w:rPr>
                <w:rFonts w:ascii="Times New Roman" w:hAnsi="Times New Roman" w:cs="Times New Roman"/>
                <w:sz w:val="24"/>
                <w:szCs w:val="24"/>
              </w:rPr>
              <w:t xml:space="preserve"> готовность к взаимодействию и работе с лицами с нарушениями здоровья</w:t>
            </w:r>
          </w:p>
          <w:p w14:paraId="48AAD21E" w14:textId="635C64BD"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D520AA">
              <w:rPr>
                <w:rFonts w:ascii="Times New Roman" w:hAnsi="Times New Roman" w:cs="Times New Roman"/>
                <w:sz w:val="24"/>
                <w:szCs w:val="24"/>
              </w:rPr>
              <w:t xml:space="preserve">УК – 9.3. </w:t>
            </w:r>
            <w:r w:rsidRPr="00D520AA">
              <w:rPr>
                <w:rStyle w:val="22"/>
                <w:rFonts w:ascii="Times New Roman" w:hAnsi="Times New Roman" w:cs="Times New Roman"/>
                <w:color w:val="000000"/>
                <w:sz w:val="24"/>
                <w:szCs w:val="24"/>
              </w:rPr>
              <w:t>Владеет</w:t>
            </w:r>
            <w:r w:rsidRPr="00D520AA">
              <w:rPr>
                <w:rFonts w:ascii="Times New Roman" w:hAnsi="Times New Roman" w:cs="Times New Roman"/>
                <w:sz w:val="24"/>
                <w:szCs w:val="24"/>
              </w:rPr>
              <w:t xml:space="preserve">:  принципы уважения, солидарности и безопасности, способствует защите и полной социальной интеграции лиц с ограниченными возможностями </w:t>
            </w:r>
            <w:r w:rsidRPr="00D520AA">
              <w:rPr>
                <w:rFonts w:ascii="Times New Roman" w:hAnsi="Times New Roman" w:cs="Times New Roman"/>
                <w:sz w:val="24"/>
                <w:szCs w:val="24"/>
              </w:rPr>
              <w:lastRenderedPageBreak/>
              <w:t>здоровья.</w:t>
            </w:r>
          </w:p>
        </w:tc>
        <w:tc>
          <w:tcPr>
            <w:tcW w:w="1559" w:type="dxa"/>
          </w:tcPr>
          <w:p w14:paraId="5D053A73" w14:textId="38AF86EE"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 xml:space="preserve">Сообщения, презентации, работа в группах </w:t>
            </w:r>
          </w:p>
        </w:tc>
      </w:tr>
      <w:tr w:rsidR="00250585" w:rsidRPr="002A47B1" w14:paraId="7191E2D8" w14:textId="77777777" w:rsidTr="0006232A">
        <w:tc>
          <w:tcPr>
            <w:tcW w:w="8193" w:type="dxa"/>
            <w:gridSpan w:val="4"/>
            <w:shd w:val="clear" w:color="auto" w:fill="auto"/>
          </w:tcPr>
          <w:p w14:paraId="0EA65328" w14:textId="689A81B9" w:rsidR="00250585" w:rsidRPr="002A47B1"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2A47B1">
              <w:rPr>
                <w:rFonts w:ascii="Times New Roman" w:eastAsia="Times New Roman" w:hAnsi="Times New Roman" w:cs="Times New Roman"/>
                <w:b/>
                <w:i/>
                <w:sz w:val="24"/>
                <w:szCs w:val="24"/>
                <w:lang w:eastAsia="ar-SA"/>
              </w:rPr>
              <w:lastRenderedPageBreak/>
              <w:t>Результат достижения планируемых результатов изучения дисциплины</w:t>
            </w:r>
            <w:r>
              <w:rPr>
                <w:rFonts w:ascii="Times New Roman" w:eastAsia="Times New Roman" w:hAnsi="Times New Roman" w:cs="Times New Roman"/>
                <w:b/>
                <w:i/>
                <w:sz w:val="24"/>
                <w:szCs w:val="24"/>
                <w:lang w:eastAsia="ar-SA"/>
              </w:rPr>
              <w:t xml:space="preserve"> </w:t>
            </w:r>
          </w:p>
        </w:tc>
        <w:tc>
          <w:tcPr>
            <w:tcW w:w="1559" w:type="dxa"/>
          </w:tcPr>
          <w:p w14:paraId="1DD0E29A" w14:textId="68C00DCD" w:rsidR="00250585" w:rsidRPr="002A47B1" w:rsidRDefault="00250585" w:rsidP="00250585">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Зачет</w:t>
            </w:r>
          </w:p>
        </w:tc>
      </w:tr>
    </w:tbl>
    <w:p w14:paraId="38A304E3" w14:textId="5AA4EF60" w:rsidR="008245CB" w:rsidRDefault="008245CB" w:rsidP="008245CB">
      <w:pPr>
        <w:suppressAutoHyphens/>
        <w:spacing w:after="0" w:line="240" w:lineRule="auto"/>
        <w:ind w:left="720"/>
        <w:rPr>
          <w:rFonts w:ascii="Times New Roman" w:eastAsia="Times New Roman" w:hAnsi="Times New Roman" w:cs="Times New Roman"/>
          <w:b/>
          <w:sz w:val="24"/>
          <w:szCs w:val="24"/>
          <w:lang w:eastAsia="ar-SA"/>
        </w:rPr>
      </w:pPr>
    </w:p>
    <w:p w14:paraId="419A82BC" w14:textId="77777777" w:rsidR="0035243D" w:rsidRDefault="0035243D" w:rsidP="008245CB">
      <w:pPr>
        <w:suppressAutoHyphens/>
        <w:spacing w:after="0" w:line="240" w:lineRule="auto"/>
        <w:ind w:left="720"/>
        <w:rPr>
          <w:rFonts w:ascii="Times New Roman" w:eastAsia="Times New Roman" w:hAnsi="Times New Roman" w:cs="Times New Roman"/>
          <w:b/>
          <w:sz w:val="24"/>
          <w:szCs w:val="24"/>
          <w:lang w:eastAsia="ar-SA"/>
        </w:rPr>
      </w:pPr>
    </w:p>
    <w:p w14:paraId="357451A8" w14:textId="1708E6A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2. Описание показателей и критериев оценивания компетенций,</w:t>
      </w:r>
    </w:p>
    <w:p w14:paraId="4A6D7704"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шкал оценивания</w:t>
      </w:r>
    </w:p>
    <w:p w14:paraId="647BBE40" w14:textId="77777777" w:rsidR="00823CBA" w:rsidRPr="00823CBA" w:rsidRDefault="00823CBA" w:rsidP="00823CBA">
      <w:pPr>
        <w:suppressAutoHyphens/>
        <w:spacing w:after="0" w:line="240" w:lineRule="auto"/>
        <w:jc w:val="both"/>
        <w:rPr>
          <w:rFonts w:ascii="Times New Roman" w:eastAsia="Times New Roman" w:hAnsi="Times New Roman" w:cs="Times New Roman"/>
          <w:b/>
          <w:sz w:val="24"/>
          <w:szCs w:val="24"/>
          <w:lang w:eastAsia="ar-SA"/>
        </w:rPr>
      </w:pPr>
    </w:p>
    <w:p w14:paraId="7A3E895E" w14:textId="77777777" w:rsidR="00823CBA" w:rsidRPr="00823CBA" w:rsidRDefault="00823CBA" w:rsidP="00823CBA">
      <w:pPr>
        <w:suppressAutoHyphens/>
        <w:spacing w:after="0" w:line="240" w:lineRule="auto"/>
        <w:jc w:val="both"/>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Критерии оценивания (зачтено)</w:t>
      </w:r>
    </w:p>
    <w:p w14:paraId="4C28DF79" w14:textId="77777777"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Знания, умения, навыки и компетенции студентов оцениваются следующими оценками: «зачтено», «не зачтено».</w:t>
      </w:r>
    </w:p>
    <w:p w14:paraId="5711F667" w14:textId="77777777" w:rsidR="00823CBA" w:rsidRPr="00823CBA" w:rsidRDefault="00823CBA" w:rsidP="00823CBA">
      <w:pPr>
        <w:suppressAutoHyphens/>
        <w:spacing w:after="0" w:line="240" w:lineRule="auto"/>
        <w:jc w:val="both"/>
        <w:rPr>
          <w:rFonts w:ascii="Times New Roman" w:eastAsia="Times New Roman" w:hAnsi="Times New Roman" w:cs="Times New Roman"/>
          <w:b/>
          <w:sz w:val="24"/>
          <w:szCs w:val="24"/>
          <w:lang w:eastAsia="ar-SA"/>
        </w:rPr>
      </w:pPr>
    </w:p>
    <w:p w14:paraId="066C8FFA" w14:textId="77777777" w:rsidR="00D41DA8" w:rsidRDefault="00823CBA" w:rsidP="00D41DA8">
      <w:pPr>
        <w:suppressAutoHyphens/>
        <w:spacing w:after="0" w:line="240" w:lineRule="auto"/>
        <w:ind w:firstLine="709"/>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sz w:val="24"/>
          <w:szCs w:val="24"/>
          <w:lang w:eastAsia="ar-SA"/>
        </w:rPr>
        <w:t xml:space="preserve">- «зачтено» - </w:t>
      </w:r>
      <w:r w:rsidRPr="00823CBA">
        <w:rPr>
          <w:rFonts w:ascii="Times New Roman" w:eastAsia="Times New Roman" w:hAnsi="Times New Roman" w:cs="Times New Roman"/>
          <w:sz w:val="24"/>
          <w:szCs w:val="24"/>
          <w:lang w:eastAsia="ar-SA"/>
        </w:rPr>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w:t>
      </w:r>
      <w:r w:rsidR="00D41DA8">
        <w:rPr>
          <w:rFonts w:ascii="Times New Roman" w:eastAsia="Times New Roman" w:hAnsi="Times New Roman" w:cs="Times New Roman"/>
          <w:sz w:val="24"/>
          <w:szCs w:val="24"/>
          <w:lang w:eastAsia="ar-SA"/>
        </w:rPr>
        <w:t>ратуру по изучаемой дисциплине.</w:t>
      </w:r>
    </w:p>
    <w:p w14:paraId="5377E34A" w14:textId="0DDC1EDF" w:rsidR="00823CBA" w:rsidRDefault="00823CBA" w:rsidP="00D41DA8">
      <w:pPr>
        <w:suppressAutoHyphens/>
        <w:spacing w:after="0" w:line="240" w:lineRule="auto"/>
        <w:ind w:firstLine="709"/>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w:t>
      </w:r>
      <w:r w:rsidRPr="00823CBA">
        <w:rPr>
          <w:rFonts w:ascii="Times New Roman" w:eastAsia="Times New Roman" w:hAnsi="Times New Roman" w:cs="Times New Roman"/>
          <w:b/>
          <w:sz w:val="24"/>
          <w:szCs w:val="24"/>
          <w:lang w:eastAsia="ar-SA"/>
        </w:rPr>
        <w:t>не зачтено»</w:t>
      </w:r>
      <w:r w:rsidRPr="00823CBA">
        <w:rPr>
          <w:rFonts w:ascii="Times New Roman" w:eastAsia="Times New Roman" w:hAnsi="Times New Roman" w:cs="Times New Roman"/>
          <w:sz w:val="24"/>
          <w:szCs w:val="24"/>
          <w:lang w:eastAsia="ar-SA"/>
        </w:rPr>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вопросы.</w:t>
      </w:r>
    </w:p>
    <w:p w14:paraId="5A86CB7E" w14:textId="77777777" w:rsidR="008245CB" w:rsidRPr="00823CBA" w:rsidRDefault="008245CB" w:rsidP="00823CBA">
      <w:pPr>
        <w:suppressAutoHyphens/>
        <w:spacing w:after="0" w:line="240" w:lineRule="auto"/>
        <w:jc w:val="both"/>
        <w:rPr>
          <w:rFonts w:ascii="Times New Roman" w:eastAsia="Times New Roman" w:hAnsi="Times New Roman" w:cs="Times New Roman"/>
          <w:sz w:val="24"/>
          <w:szCs w:val="24"/>
          <w:lang w:eastAsia="ar-SA"/>
        </w:rPr>
      </w:pPr>
    </w:p>
    <w:p w14:paraId="765F072B" w14:textId="77777777" w:rsidR="00823CBA" w:rsidRPr="00823CBA" w:rsidRDefault="00823CBA" w:rsidP="00823CBA">
      <w:pPr>
        <w:widowControl w:val="0"/>
        <w:numPr>
          <w:ilvl w:val="0"/>
          <w:numId w:val="8"/>
        </w:numPr>
        <w:suppressAutoHyphens/>
        <w:autoSpaceDE w:val="0"/>
        <w:spacing w:after="0" w:line="240" w:lineRule="auto"/>
        <w:jc w:val="center"/>
        <w:rPr>
          <w:rFonts w:ascii="Times New Roman" w:eastAsia="MS Mincho" w:hAnsi="Times New Roman" w:cs="Times New Roman"/>
          <w:b/>
          <w:sz w:val="24"/>
          <w:szCs w:val="24"/>
          <w:lang w:eastAsia="ar-SA"/>
        </w:rPr>
      </w:pPr>
      <w:r w:rsidRPr="00823CBA">
        <w:rPr>
          <w:rFonts w:ascii="Times New Roman" w:eastAsia="MS Mincho" w:hAnsi="Times New Roman" w:cs="Times New Roman"/>
          <w:b/>
          <w:sz w:val="24"/>
          <w:szCs w:val="24"/>
          <w:lang w:eastAsia="ar-SA"/>
        </w:rPr>
        <w:t xml:space="preserve">Типовые контрольные задания и методические материалы, процедуры оценивания знаний, умений и навыков </w:t>
      </w:r>
    </w:p>
    <w:p w14:paraId="36A30418" w14:textId="77777777" w:rsidR="00823CBA" w:rsidRPr="00823CBA" w:rsidRDefault="00823CBA" w:rsidP="00823CBA">
      <w:pPr>
        <w:widowControl w:val="0"/>
        <w:suppressAutoHyphens/>
        <w:autoSpaceDE w:val="0"/>
        <w:spacing w:after="0" w:line="240" w:lineRule="auto"/>
        <w:jc w:val="both"/>
        <w:rPr>
          <w:rFonts w:ascii="Times New Roman" w:eastAsia="MS Mincho" w:hAnsi="Times New Roman" w:cs="Times New Roman"/>
          <w:sz w:val="24"/>
          <w:szCs w:val="24"/>
          <w:lang w:eastAsia="ar-SA"/>
        </w:rPr>
      </w:pPr>
    </w:p>
    <w:p w14:paraId="629C1231" w14:textId="77777777" w:rsidR="00823CBA" w:rsidRPr="00823CBA" w:rsidRDefault="00823CBA" w:rsidP="00823CBA">
      <w:pPr>
        <w:spacing w:after="0" w:line="240" w:lineRule="auto"/>
        <w:jc w:val="both"/>
        <w:rPr>
          <w:rFonts w:ascii="Times New Roman" w:eastAsia="Times New Roman" w:hAnsi="Times New Roman" w:cs="Times New Roman"/>
          <w:b/>
          <w:sz w:val="24"/>
          <w:szCs w:val="24"/>
          <w:u w:val="single"/>
          <w:lang w:eastAsia="ru-RU"/>
        </w:rPr>
      </w:pPr>
      <w:r w:rsidRPr="00823CBA">
        <w:rPr>
          <w:rFonts w:ascii="Times New Roman" w:eastAsia="Times New Roman" w:hAnsi="Times New Roman" w:cs="Times New Roman"/>
          <w:b/>
          <w:sz w:val="24"/>
          <w:szCs w:val="24"/>
          <w:lang w:eastAsia="ru-RU"/>
        </w:rPr>
        <w:t>Тестовые матери</w:t>
      </w:r>
      <w:bookmarkStart w:id="18" w:name="test"/>
      <w:bookmarkEnd w:id="18"/>
      <w:r w:rsidRPr="00823CBA">
        <w:rPr>
          <w:rFonts w:ascii="Times New Roman" w:eastAsia="Times New Roman" w:hAnsi="Times New Roman" w:cs="Times New Roman"/>
          <w:b/>
          <w:sz w:val="24"/>
          <w:szCs w:val="24"/>
          <w:lang w:eastAsia="ru-RU"/>
        </w:rPr>
        <w:t xml:space="preserve">алы </w:t>
      </w:r>
    </w:p>
    <w:p w14:paraId="1872DD6F" w14:textId="77777777" w:rsidR="00823CBA" w:rsidRPr="00823CBA" w:rsidRDefault="00823CBA" w:rsidP="004A6A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23CBA">
        <w:rPr>
          <w:rFonts w:ascii="Times New Roman" w:eastAsia="Times New Roman" w:hAnsi="Times New Roman" w:cs="Times New Roman"/>
          <w:sz w:val="24"/>
          <w:szCs w:val="24"/>
          <w:lang w:eastAsia="ru-RU"/>
        </w:rPr>
        <w:t>Тестовые материалы по данной дисциплине находятся в системе поддержки самостоятельной работы студентов</w:t>
      </w:r>
    </w:p>
    <w:p w14:paraId="09A5B9ED"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ПАСПОРТ ТЕСТОВЫХ ЗАДАНИЙ</w:t>
      </w:r>
    </w:p>
    <w:p w14:paraId="35DA8154" w14:textId="7E226985" w:rsidR="00823CBA" w:rsidRPr="00823CBA" w:rsidRDefault="00823CBA" w:rsidP="00823CBA">
      <w:pPr>
        <w:numPr>
          <w:ilvl w:val="0"/>
          <w:numId w:val="6"/>
        </w:numPr>
        <w:tabs>
          <w:tab w:val="num" w:pos="284"/>
        </w:tabs>
        <w:suppressAutoHyphens/>
        <w:autoSpaceDN w:val="0"/>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Общее количество тестовых заданий в базе - </w:t>
      </w:r>
      <w:r w:rsidR="004A6A04">
        <w:rPr>
          <w:rFonts w:ascii="Times New Roman" w:eastAsia="Times New Roman" w:hAnsi="Times New Roman" w:cs="Times New Roman"/>
          <w:sz w:val="24"/>
          <w:szCs w:val="24"/>
          <w:lang w:eastAsia="ar-SA"/>
        </w:rPr>
        <w:t>30</w:t>
      </w:r>
    </w:p>
    <w:p w14:paraId="1AA05141" w14:textId="1661F944" w:rsidR="00823CBA" w:rsidRPr="00823CBA" w:rsidRDefault="00823CBA" w:rsidP="00823CBA">
      <w:pPr>
        <w:numPr>
          <w:ilvl w:val="0"/>
          <w:numId w:val="6"/>
        </w:numPr>
        <w:tabs>
          <w:tab w:val="num" w:pos="284"/>
        </w:tabs>
        <w:suppressAutoHyphens/>
        <w:autoSpaceDN w:val="0"/>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Ограничение времени выполнения теста (в мин) – </w:t>
      </w:r>
      <w:r w:rsidR="004A6A04">
        <w:rPr>
          <w:rFonts w:ascii="Times New Roman" w:eastAsia="Times New Roman" w:hAnsi="Times New Roman" w:cs="Times New Roman"/>
          <w:sz w:val="24"/>
          <w:szCs w:val="24"/>
          <w:lang w:eastAsia="ar-SA"/>
        </w:rPr>
        <w:t>30</w:t>
      </w:r>
    </w:p>
    <w:p w14:paraId="1359E702" w14:textId="33B86EC9" w:rsidR="00823CBA" w:rsidRPr="00823CBA" w:rsidRDefault="00823CBA" w:rsidP="00823CBA">
      <w:pPr>
        <w:numPr>
          <w:ilvl w:val="0"/>
          <w:numId w:val="6"/>
        </w:numPr>
        <w:tabs>
          <w:tab w:val="num" w:pos="284"/>
        </w:tabs>
        <w:suppressAutoHyphens/>
        <w:autoSpaceDN w:val="0"/>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Автоматическое перемешивание вопросо</w:t>
      </w:r>
      <w:r w:rsidR="004A6A04">
        <w:rPr>
          <w:rFonts w:ascii="Times New Roman" w:eastAsia="Times New Roman" w:hAnsi="Times New Roman" w:cs="Times New Roman"/>
          <w:sz w:val="24"/>
          <w:szCs w:val="24"/>
          <w:lang w:eastAsia="ar-SA"/>
        </w:rPr>
        <w:t xml:space="preserve">в в тесте: - да </w:t>
      </w:r>
    </w:p>
    <w:p w14:paraId="7AFFFAA2" w14:textId="43D43002" w:rsidR="00823CBA" w:rsidRPr="00823CBA" w:rsidRDefault="00823CBA" w:rsidP="00823CBA">
      <w:pPr>
        <w:numPr>
          <w:ilvl w:val="0"/>
          <w:numId w:val="6"/>
        </w:numPr>
        <w:tabs>
          <w:tab w:val="num" w:pos="284"/>
        </w:tabs>
        <w:suppressAutoHyphens/>
        <w:autoSpaceDN w:val="0"/>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Случайный порядок от</w:t>
      </w:r>
      <w:r w:rsidR="004A6A04">
        <w:rPr>
          <w:rFonts w:ascii="Times New Roman" w:eastAsia="Times New Roman" w:hAnsi="Times New Roman" w:cs="Times New Roman"/>
          <w:sz w:val="24"/>
          <w:szCs w:val="24"/>
          <w:lang w:eastAsia="ar-SA"/>
        </w:rPr>
        <w:t>ветов в тестовом задании: - да</w:t>
      </w:r>
    </w:p>
    <w:p w14:paraId="493F20EC" w14:textId="77777777" w:rsidR="00823CBA" w:rsidRPr="00823CBA" w:rsidRDefault="00823CBA" w:rsidP="00823CBA">
      <w:pPr>
        <w:numPr>
          <w:ilvl w:val="0"/>
          <w:numId w:val="6"/>
        </w:numPr>
        <w:tabs>
          <w:tab w:val="num" w:pos="284"/>
        </w:tabs>
        <w:suppressAutoHyphens/>
        <w:autoSpaceDN w:val="0"/>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Критерии оценки результатов тестирования:</w:t>
      </w:r>
    </w:p>
    <w:p w14:paraId="15DED22E" w14:textId="77777777" w:rsidR="00823CBA" w:rsidRPr="00823CBA" w:rsidRDefault="00823CBA" w:rsidP="00823CBA">
      <w:pPr>
        <w:numPr>
          <w:ilvl w:val="0"/>
          <w:numId w:val="7"/>
        </w:num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Неудовлетворительно – 0 –55% правильных ответов</w:t>
      </w:r>
    </w:p>
    <w:p w14:paraId="2031FD63" w14:textId="77777777" w:rsidR="00823CBA" w:rsidRPr="00823CBA" w:rsidRDefault="00823CBA" w:rsidP="00823CBA">
      <w:pPr>
        <w:numPr>
          <w:ilvl w:val="0"/>
          <w:numId w:val="7"/>
        </w:num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Удовлетворительно -55 – 75% правильных ответов</w:t>
      </w:r>
    </w:p>
    <w:p w14:paraId="38D28E2A" w14:textId="77777777" w:rsidR="00823CBA" w:rsidRPr="00823CBA" w:rsidRDefault="00823CBA" w:rsidP="00823CBA">
      <w:pPr>
        <w:numPr>
          <w:ilvl w:val="0"/>
          <w:numId w:val="7"/>
        </w:num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Хорошо – 75 -90% правильных ответов</w:t>
      </w:r>
    </w:p>
    <w:p w14:paraId="00A4BAE0" w14:textId="77777777" w:rsidR="00823CBA" w:rsidRPr="00823CBA" w:rsidRDefault="00823CBA" w:rsidP="00823CBA">
      <w:pPr>
        <w:numPr>
          <w:ilvl w:val="0"/>
          <w:numId w:val="7"/>
        </w:num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Отлично – 90% и более правильных ответов </w:t>
      </w:r>
    </w:p>
    <w:p w14:paraId="4AA1E024" w14:textId="77777777" w:rsidR="00823CBA" w:rsidRPr="00823CBA" w:rsidRDefault="00823CBA" w:rsidP="00823CBA">
      <w:pPr>
        <w:suppressAutoHyphens/>
        <w:spacing w:after="0" w:line="240" w:lineRule="auto"/>
        <w:contextualSpacing/>
        <w:jc w:val="center"/>
        <w:rPr>
          <w:rFonts w:ascii="Times New Roman" w:eastAsia="Times New Roman" w:hAnsi="Times New Roman" w:cs="Times New Roman"/>
          <w:b/>
          <w:sz w:val="24"/>
          <w:szCs w:val="24"/>
          <w:lang w:eastAsia="ar-SA"/>
        </w:rPr>
      </w:pPr>
    </w:p>
    <w:p w14:paraId="27FE0D27" w14:textId="04D271BF" w:rsidR="00823CBA" w:rsidRDefault="00823CBA" w:rsidP="00823CBA">
      <w:pPr>
        <w:tabs>
          <w:tab w:val="left" w:pos="-142"/>
          <w:tab w:val="left" w:pos="0"/>
          <w:tab w:val="left" w:pos="142"/>
        </w:tabs>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t>Вопросы для подготовки к промежуточной аттестации по дисциплине (зачету)</w:t>
      </w:r>
    </w:p>
    <w:p w14:paraId="186253E0" w14:textId="4904717F" w:rsidR="00ED7B35" w:rsidRDefault="00ED7B35" w:rsidP="00823CBA">
      <w:pPr>
        <w:tabs>
          <w:tab w:val="left" w:pos="-142"/>
          <w:tab w:val="left" w:pos="0"/>
          <w:tab w:val="left" w:pos="142"/>
        </w:tabs>
        <w:suppressAutoHyphens/>
        <w:spacing w:after="0" w:line="240" w:lineRule="auto"/>
        <w:rPr>
          <w:rFonts w:ascii="Times New Roman" w:eastAsia="Times New Roman" w:hAnsi="Times New Roman" w:cs="Times New Roman"/>
          <w:b/>
          <w:sz w:val="24"/>
          <w:szCs w:val="24"/>
          <w:lang w:eastAsia="ar-SA"/>
        </w:rPr>
      </w:pPr>
    </w:p>
    <w:p w14:paraId="4C60C718" w14:textId="4A6D7BCE" w:rsidR="000949F3" w:rsidRDefault="000949F3" w:rsidP="000949F3">
      <w:pPr>
        <w:pStyle w:val="a9"/>
        <w:widowControl w:val="0"/>
        <w:numPr>
          <w:ilvl w:val="0"/>
          <w:numId w:val="27"/>
        </w:numPr>
      </w:pPr>
      <w:r>
        <w:t>Традиционные модели инвалидности</w:t>
      </w:r>
      <w:r w:rsidRPr="008D4892">
        <w:t>.</w:t>
      </w:r>
    </w:p>
    <w:p w14:paraId="4F7DD308" w14:textId="7E561F57" w:rsidR="000949F3" w:rsidRDefault="000949F3" w:rsidP="000949F3">
      <w:pPr>
        <w:pStyle w:val="a9"/>
        <w:widowControl w:val="0"/>
        <w:numPr>
          <w:ilvl w:val="0"/>
          <w:numId w:val="27"/>
        </w:numPr>
      </w:pPr>
      <w:r>
        <w:t>Посттрадиционные модели инвалидности.</w:t>
      </w:r>
    </w:p>
    <w:p w14:paraId="37C2B94A" w14:textId="77777777" w:rsidR="000949F3" w:rsidRDefault="000949F3" w:rsidP="000949F3">
      <w:pPr>
        <w:pStyle w:val="a9"/>
        <w:widowControl w:val="0"/>
        <w:numPr>
          <w:ilvl w:val="0"/>
          <w:numId w:val="27"/>
        </w:numPr>
      </w:pPr>
      <w:r>
        <w:t>Существенные изменения в социальной реальности как основа для реформирования социальной политики.</w:t>
      </w:r>
    </w:p>
    <w:p w14:paraId="444B0FFE" w14:textId="77777777" w:rsidR="000949F3" w:rsidRDefault="000949F3" w:rsidP="000949F3">
      <w:pPr>
        <w:pStyle w:val="a9"/>
        <w:widowControl w:val="0"/>
        <w:numPr>
          <w:ilvl w:val="0"/>
          <w:numId w:val="27"/>
        </w:numPr>
      </w:pPr>
      <w:r>
        <w:t>Модели социальной политики.</w:t>
      </w:r>
    </w:p>
    <w:p w14:paraId="0EB16163" w14:textId="77777777" w:rsidR="000949F3" w:rsidRDefault="000949F3" w:rsidP="000949F3">
      <w:pPr>
        <w:pStyle w:val="a9"/>
        <w:widowControl w:val="0"/>
        <w:numPr>
          <w:ilvl w:val="0"/>
          <w:numId w:val="27"/>
        </w:numPr>
      </w:pPr>
      <w:r>
        <w:t>Модель развития человеческого капитала.</w:t>
      </w:r>
    </w:p>
    <w:p w14:paraId="45F1CBD6" w14:textId="77777777" w:rsidR="000949F3" w:rsidRDefault="000949F3" w:rsidP="000949F3">
      <w:pPr>
        <w:pStyle w:val="a9"/>
        <w:widowControl w:val="0"/>
        <w:numPr>
          <w:ilvl w:val="0"/>
          <w:numId w:val="27"/>
        </w:numPr>
      </w:pPr>
      <w:r>
        <w:t>Новые профессиональные стандарты в социальной сфере.</w:t>
      </w:r>
    </w:p>
    <w:p w14:paraId="6825A569" w14:textId="549E2817" w:rsidR="000949F3" w:rsidRDefault="000949F3" w:rsidP="000949F3">
      <w:pPr>
        <w:pStyle w:val="a9"/>
        <w:widowControl w:val="0"/>
        <w:numPr>
          <w:ilvl w:val="0"/>
          <w:numId w:val="27"/>
        </w:numPr>
      </w:pPr>
      <w:r>
        <w:t xml:space="preserve">Профессиональные принципы социальной работы с семьями, имеющими особых </w:t>
      </w:r>
      <w:r>
        <w:lastRenderedPageBreak/>
        <w:t>детей.</w:t>
      </w:r>
    </w:p>
    <w:p w14:paraId="5274D278" w14:textId="58F3B294" w:rsidR="000949F3" w:rsidRDefault="000949F3" w:rsidP="000949F3">
      <w:pPr>
        <w:pStyle w:val="a9"/>
        <w:widowControl w:val="0"/>
        <w:numPr>
          <w:ilvl w:val="0"/>
          <w:numId w:val="27"/>
        </w:numPr>
      </w:pPr>
      <w:r>
        <w:t>Сетевая модель организации профессионального социального образования.</w:t>
      </w:r>
    </w:p>
    <w:p w14:paraId="00830224" w14:textId="77777777" w:rsidR="007F415B" w:rsidRDefault="007F415B" w:rsidP="007F415B">
      <w:pPr>
        <w:pStyle w:val="a9"/>
        <w:widowControl w:val="0"/>
        <w:numPr>
          <w:ilvl w:val="0"/>
          <w:numId w:val="27"/>
        </w:numPr>
      </w:pPr>
      <w:r>
        <w:t>Понятия «нарушения», «интеграция», «инклюзия».</w:t>
      </w:r>
    </w:p>
    <w:p w14:paraId="3CF5D195" w14:textId="77777777" w:rsidR="007F415B" w:rsidRDefault="007F415B" w:rsidP="007F415B">
      <w:pPr>
        <w:pStyle w:val="a9"/>
        <w:widowControl w:val="0"/>
        <w:numPr>
          <w:ilvl w:val="0"/>
          <w:numId w:val="27"/>
        </w:numPr>
      </w:pPr>
      <w:r>
        <w:t>Условия успешной инклюзии</w:t>
      </w:r>
      <w:r w:rsidRPr="009F6F74">
        <w:t>.</w:t>
      </w:r>
    </w:p>
    <w:p w14:paraId="3D7604F1" w14:textId="77777777" w:rsidR="007F415B" w:rsidRPr="009113D5" w:rsidRDefault="007F415B" w:rsidP="007F415B">
      <w:pPr>
        <w:pStyle w:val="a9"/>
        <w:widowControl w:val="0"/>
        <w:numPr>
          <w:ilvl w:val="0"/>
          <w:numId w:val="27"/>
        </w:numPr>
      </w:pPr>
      <w:r>
        <w:rPr>
          <w:bCs/>
        </w:rPr>
        <w:t>Образовательно-деятельностная концепция интеграции (Г.Фойзер).</w:t>
      </w:r>
    </w:p>
    <w:p w14:paraId="73A85F40" w14:textId="77777777" w:rsidR="007F415B" w:rsidRPr="009113D5" w:rsidRDefault="007F415B" w:rsidP="007F415B">
      <w:pPr>
        <w:pStyle w:val="a9"/>
        <w:widowControl w:val="0"/>
        <w:numPr>
          <w:ilvl w:val="0"/>
          <w:numId w:val="27"/>
        </w:numPr>
      </w:pPr>
      <w:r>
        <w:rPr>
          <w:bCs/>
        </w:rPr>
        <w:t>Социально-экологическая концепция интеграции  (А.Зандер).</w:t>
      </w:r>
    </w:p>
    <w:p w14:paraId="1D5B01F4" w14:textId="77777777" w:rsidR="007F415B" w:rsidRPr="009113D5" w:rsidRDefault="007F415B" w:rsidP="007F415B">
      <w:pPr>
        <w:pStyle w:val="a9"/>
        <w:widowControl w:val="0"/>
        <w:numPr>
          <w:ilvl w:val="0"/>
          <w:numId w:val="27"/>
        </w:numPr>
      </w:pPr>
      <w:r>
        <w:rPr>
          <w:bCs/>
        </w:rPr>
        <w:t>Коммуникативная концепция интеграции (Г.Райзер).</w:t>
      </w:r>
    </w:p>
    <w:p w14:paraId="1816B0B5" w14:textId="0437EF35" w:rsidR="000949F3" w:rsidRPr="00243A84" w:rsidRDefault="007F415B" w:rsidP="007F415B">
      <w:pPr>
        <w:pStyle w:val="a9"/>
        <w:widowControl w:val="0"/>
        <w:numPr>
          <w:ilvl w:val="0"/>
          <w:numId w:val="27"/>
        </w:numPr>
      </w:pPr>
      <w:r>
        <w:rPr>
          <w:bCs/>
        </w:rPr>
        <w:t>Антрополого-этическая концепция интеграции (О.Шпек, У.Хэберлин).</w:t>
      </w:r>
    </w:p>
    <w:p w14:paraId="7DCD1653" w14:textId="77777777" w:rsidR="00243A84" w:rsidRDefault="00243A84" w:rsidP="00243A84">
      <w:pPr>
        <w:pStyle w:val="a9"/>
        <w:numPr>
          <w:ilvl w:val="0"/>
          <w:numId w:val="27"/>
        </w:numPr>
      </w:pPr>
      <w:r>
        <w:t>Особенности жизненного мира человека с ограничениями в жизнедеятельности</w:t>
      </w:r>
      <w:r w:rsidRPr="009F6F74">
        <w:t>.</w:t>
      </w:r>
    </w:p>
    <w:p w14:paraId="3FDE6716" w14:textId="77777777" w:rsidR="00243A84" w:rsidRDefault="00243A84" w:rsidP="00243A84">
      <w:pPr>
        <w:pStyle w:val="a9"/>
        <w:numPr>
          <w:ilvl w:val="0"/>
          <w:numId w:val="27"/>
        </w:numPr>
      </w:pPr>
      <w:r>
        <w:t>Модель обработки кризиса родителей ребенка с инвалидностью Э.Шухардт.</w:t>
      </w:r>
    </w:p>
    <w:p w14:paraId="5225976D" w14:textId="77777777" w:rsidR="00243A84" w:rsidRDefault="00243A84" w:rsidP="00243A84">
      <w:pPr>
        <w:pStyle w:val="a9"/>
        <w:numPr>
          <w:ilvl w:val="0"/>
          <w:numId w:val="27"/>
        </w:numPr>
      </w:pPr>
      <w:r>
        <w:t>Основные задачи семейного воспитания ребенка с особыми потребностями.</w:t>
      </w:r>
    </w:p>
    <w:p w14:paraId="072F01AD" w14:textId="77777777" w:rsidR="00243A84" w:rsidRDefault="00243A84" w:rsidP="00243A84">
      <w:pPr>
        <w:pStyle w:val="a9"/>
        <w:numPr>
          <w:ilvl w:val="0"/>
          <w:numId w:val="27"/>
        </w:numPr>
      </w:pPr>
      <w:r>
        <w:t>Реабилитация: антропологичность, динамичность, механизмы, этапы.</w:t>
      </w:r>
    </w:p>
    <w:p w14:paraId="315FEB7E" w14:textId="77777777" w:rsidR="00243A84" w:rsidRDefault="00243A84" w:rsidP="00243A84">
      <w:pPr>
        <w:pStyle w:val="a9"/>
        <w:numPr>
          <w:ilvl w:val="0"/>
          <w:numId w:val="27"/>
        </w:numPr>
      </w:pPr>
      <w:r>
        <w:t>Формы социального патронажа семьи с особым ребенком.</w:t>
      </w:r>
    </w:p>
    <w:p w14:paraId="47DA099B" w14:textId="77777777" w:rsidR="00243A84" w:rsidRDefault="00243A84" w:rsidP="00243A84">
      <w:pPr>
        <w:pStyle w:val="a9"/>
        <w:numPr>
          <w:ilvl w:val="0"/>
          <w:numId w:val="27"/>
        </w:numPr>
      </w:pPr>
      <w:r>
        <w:t>Этапы социального патронажа.</w:t>
      </w:r>
    </w:p>
    <w:p w14:paraId="12AF4811" w14:textId="77777777" w:rsidR="00243A84" w:rsidRDefault="00243A84" w:rsidP="00243A84">
      <w:pPr>
        <w:pStyle w:val="a9"/>
        <w:numPr>
          <w:ilvl w:val="0"/>
          <w:numId w:val="27"/>
        </w:numPr>
      </w:pPr>
      <w:r>
        <w:t>Особенности социокультурных практик людей с инвалидностью.</w:t>
      </w:r>
    </w:p>
    <w:p w14:paraId="696C75F6" w14:textId="77777777" w:rsidR="00243A84" w:rsidRDefault="00243A84" w:rsidP="00243A84">
      <w:pPr>
        <w:pStyle w:val="a9"/>
        <w:numPr>
          <w:ilvl w:val="0"/>
          <w:numId w:val="27"/>
        </w:numPr>
      </w:pPr>
      <w:r>
        <w:t>Условия успешной социокультурной реабилитации.</w:t>
      </w:r>
    </w:p>
    <w:p w14:paraId="00F64AA5" w14:textId="77777777" w:rsidR="00243A84" w:rsidRDefault="00243A84" w:rsidP="00243A84">
      <w:pPr>
        <w:pStyle w:val="a9"/>
        <w:numPr>
          <w:ilvl w:val="0"/>
          <w:numId w:val="27"/>
        </w:numPr>
      </w:pPr>
      <w:r>
        <w:t>Профессиональные реабилитационные практики в социальной реабилитации людей с инвалидностью.</w:t>
      </w:r>
    </w:p>
    <w:p w14:paraId="70E081EB" w14:textId="316D11E6" w:rsidR="00243A84" w:rsidRDefault="00243A84" w:rsidP="00243A84">
      <w:pPr>
        <w:pStyle w:val="a9"/>
        <w:widowControl w:val="0"/>
        <w:numPr>
          <w:ilvl w:val="0"/>
          <w:numId w:val="27"/>
        </w:numPr>
      </w:pPr>
      <w:r>
        <w:t>Комплексный подход к организации социально-трудовой реабилитации.</w:t>
      </w:r>
    </w:p>
    <w:p w14:paraId="7BD030CF" w14:textId="77777777" w:rsidR="008F568A" w:rsidRDefault="008F568A" w:rsidP="008F568A">
      <w:pPr>
        <w:pStyle w:val="a9"/>
        <w:widowControl w:val="0"/>
        <w:numPr>
          <w:ilvl w:val="0"/>
          <w:numId w:val="27"/>
        </w:numPr>
      </w:pPr>
      <w:r>
        <w:t>Организация предметно-пространственной среды в интеграционной детской группе.</w:t>
      </w:r>
    </w:p>
    <w:p w14:paraId="7CED630A" w14:textId="77777777" w:rsidR="008F568A" w:rsidRDefault="008F568A" w:rsidP="008F568A">
      <w:pPr>
        <w:pStyle w:val="a9"/>
        <w:widowControl w:val="0"/>
        <w:numPr>
          <w:ilvl w:val="0"/>
          <w:numId w:val="27"/>
        </w:numPr>
      </w:pPr>
      <w:r>
        <w:t>Базовые идеи интегрированного воспитания (Г.Фойзер, Г.Райнер, В.Диханс)</w:t>
      </w:r>
      <w:r w:rsidRPr="00A80764">
        <w:t>.</w:t>
      </w:r>
    </w:p>
    <w:p w14:paraId="39FD81ED" w14:textId="77777777" w:rsidR="008F568A" w:rsidRDefault="008F568A" w:rsidP="008F568A">
      <w:pPr>
        <w:pStyle w:val="a9"/>
        <w:widowControl w:val="0"/>
        <w:numPr>
          <w:ilvl w:val="0"/>
          <w:numId w:val="27"/>
        </w:numPr>
      </w:pPr>
      <w:r>
        <w:t>Конфликты в детской интегрированной группе.</w:t>
      </w:r>
    </w:p>
    <w:p w14:paraId="4D6E2E59" w14:textId="77777777" w:rsidR="008F568A" w:rsidRPr="00355079" w:rsidRDefault="008F568A" w:rsidP="008F568A">
      <w:pPr>
        <w:pStyle w:val="a9"/>
        <w:widowControl w:val="0"/>
        <w:numPr>
          <w:ilvl w:val="0"/>
          <w:numId w:val="27"/>
        </w:numPr>
      </w:pPr>
      <w:r>
        <w:rPr>
          <w:bCs/>
        </w:rPr>
        <w:t>Условия успешного совместного обучения с разными возможностями в школе.</w:t>
      </w:r>
    </w:p>
    <w:p w14:paraId="16F4F097" w14:textId="77777777" w:rsidR="008F568A" w:rsidRPr="00355079" w:rsidRDefault="008F568A" w:rsidP="008F568A">
      <w:pPr>
        <w:pStyle w:val="a9"/>
        <w:widowControl w:val="0"/>
        <w:numPr>
          <w:ilvl w:val="0"/>
          <w:numId w:val="27"/>
        </w:numPr>
      </w:pPr>
      <w:r>
        <w:rPr>
          <w:bCs/>
        </w:rPr>
        <w:t>Формы совместного обучения с разными возможностями в школе..</w:t>
      </w:r>
    </w:p>
    <w:p w14:paraId="4DBE85AE" w14:textId="77777777" w:rsidR="008F568A" w:rsidRPr="00355079" w:rsidRDefault="008F568A" w:rsidP="008F568A">
      <w:pPr>
        <w:pStyle w:val="a9"/>
        <w:widowControl w:val="0"/>
        <w:numPr>
          <w:ilvl w:val="0"/>
          <w:numId w:val="27"/>
        </w:numPr>
      </w:pPr>
      <w:r>
        <w:rPr>
          <w:bCs/>
        </w:rPr>
        <w:t>Принципы совместного обучения с разными возможностями в школе.</w:t>
      </w:r>
    </w:p>
    <w:p w14:paraId="211B403A" w14:textId="77777777" w:rsidR="008F568A" w:rsidRPr="001E717C" w:rsidRDefault="008F568A" w:rsidP="008F568A">
      <w:pPr>
        <w:pStyle w:val="a9"/>
        <w:widowControl w:val="0"/>
        <w:numPr>
          <w:ilvl w:val="0"/>
          <w:numId w:val="27"/>
        </w:numPr>
      </w:pPr>
      <w:r>
        <w:rPr>
          <w:bCs/>
        </w:rPr>
        <w:t>Дистанционное образование для детей с инвалидностью.</w:t>
      </w:r>
    </w:p>
    <w:p w14:paraId="2D7BA6A5" w14:textId="77777777" w:rsidR="008F568A" w:rsidRPr="00756653" w:rsidRDefault="008F568A" w:rsidP="008F568A">
      <w:pPr>
        <w:pStyle w:val="a9"/>
        <w:widowControl w:val="0"/>
        <w:numPr>
          <w:ilvl w:val="0"/>
          <w:numId w:val="27"/>
        </w:numPr>
      </w:pPr>
      <w:r>
        <w:rPr>
          <w:bCs/>
        </w:rPr>
        <w:t>Инклюзивные идеи Закона «Об образовании в РФ».</w:t>
      </w:r>
    </w:p>
    <w:p w14:paraId="7BB4DCE8" w14:textId="77777777" w:rsidR="008F568A" w:rsidRPr="00756653" w:rsidRDefault="008F568A" w:rsidP="008F568A">
      <w:pPr>
        <w:pStyle w:val="a9"/>
        <w:widowControl w:val="0"/>
        <w:numPr>
          <w:ilvl w:val="0"/>
          <w:numId w:val="27"/>
        </w:numPr>
      </w:pPr>
      <w:r>
        <w:rPr>
          <w:bCs/>
        </w:rPr>
        <w:t xml:space="preserve">Возможности и проблемы получения профессионального образования в России. </w:t>
      </w:r>
    </w:p>
    <w:p w14:paraId="648BAFBB" w14:textId="77777777" w:rsidR="008F568A" w:rsidRPr="00756653" w:rsidRDefault="008F568A" w:rsidP="008F568A">
      <w:pPr>
        <w:pStyle w:val="a9"/>
        <w:widowControl w:val="0"/>
        <w:numPr>
          <w:ilvl w:val="0"/>
          <w:numId w:val="27"/>
        </w:numPr>
      </w:pPr>
      <w:r>
        <w:rPr>
          <w:bCs/>
        </w:rPr>
        <w:t xml:space="preserve">Понятие поддерживающего трудоустройства. </w:t>
      </w:r>
    </w:p>
    <w:p w14:paraId="40546824" w14:textId="5D779B5A" w:rsidR="008F568A" w:rsidRPr="008F568A" w:rsidRDefault="008F568A" w:rsidP="008F568A">
      <w:pPr>
        <w:pStyle w:val="a9"/>
        <w:widowControl w:val="0"/>
        <w:numPr>
          <w:ilvl w:val="0"/>
          <w:numId w:val="27"/>
        </w:numPr>
      </w:pPr>
      <w:r>
        <w:rPr>
          <w:bCs/>
        </w:rPr>
        <w:t>Факторы эффективности профессионально-трудовой интеграции.</w:t>
      </w:r>
    </w:p>
    <w:p w14:paraId="4B91F87E" w14:textId="77777777" w:rsidR="008F568A" w:rsidRDefault="008F568A" w:rsidP="008F568A">
      <w:pPr>
        <w:pStyle w:val="a9"/>
        <w:numPr>
          <w:ilvl w:val="0"/>
          <w:numId w:val="27"/>
        </w:numPr>
      </w:pPr>
      <w:r>
        <w:t>Социальное партнерство как показатель гражданской зрелости общества.</w:t>
      </w:r>
    </w:p>
    <w:p w14:paraId="39F6CCF2" w14:textId="77777777" w:rsidR="008F568A" w:rsidRDefault="008F568A" w:rsidP="008F568A">
      <w:pPr>
        <w:pStyle w:val="a9"/>
        <w:numPr>
          <w:ilvl w:val="0"/>
          <w:numId w:val="27"/>
        </w:numPr>
      </w:pPr>
      <w:r>
        <w:t>Региональный опыт социального партнерства в РФ</w:t>
      </w:r>
      <w:r w:rsidRPr="005E660A">
        <w:t>.</w:t>
      </w:r>
    </w:p>
    <w:p w14:paraId="4C212B37" w14:textId="77777777" w:rsidR="008F568A" w:rsidRDefault="008F568A" w:rsidP="008F568A">
      <w:pPr>
        <w:pStyle w:val="a9"/>
        <w:numPr>
          <w:ilvl w:val="0"/>
          <w:numId w:val="27"/>
        </w:numPr>
      </w:pPr>
      <w:r>
        <w:t>Международное некоммерческое движение «Абилимпикс».</w:t>
      </w:r>
    </w:p>
    <w:p w14:paraId="508FAC21" w14:textId="2F83CBE0" w:rsidR="008F568A" w:rsidRDefault="008F568A" w:rsidP="008F568A">
      <w:pPr>
        <w:pStyle w:val="a9"/>
        <w:widowControl w:val="0"/>
        <w:numPr>
          <w:ilvl w:val="0"/>
          <w:numId w:val="27"/>
        </w:numPr>
      </w:pPr>
      <w:r>
        <w:t>Деятельность общественных организаций по защите детей с ограниченными возможностями здоровья.</w:t>
      </w:r>
    </w:p>
    <w:p w14:paraId="4A82E875" w14:textId="5FFBE596" w:rsidR="00ED7B35" w:rsidRPr="0035243D" w:rsidRDefault="00ED7B35" w:rsidP="000949F3">
      <w:pPr>
        <w:pStyle w:val="a9"/>
        <w:tabs>
          <w:tab w:val="left" w:pos="-142"/>
          <w:tab w:val="left" w:pos="0"/>
          <w:tab w:val="left" w:pos="142"/>
        </w:tabs>
        <w:rPr>
          <w:b/>
        </w:rPr>
      </w:pPr>
    </w:p>
    <w:p w14:paraId="584B5354" w14:textId="77777777" w:rsidR="00823CBA" w:rsidRPr="00823CBA" w:rsidRDefault="00823CBA" w:rsidP="00823CBA">
      <w:pPr>
        <w:autoSpaceDE w:val="0"/>
        <w:autoSpaceDN w:val="0"/>
        <w:adjustRightInd w:val="0"/>
        <w:spacing w:after="0" w:line="240" w:lineRule="auto"/>
        <w:rPr>
          <w:rFonts w:ascii="Times New Roman" w:eastAsia="Calibri" w:hAnsi="Times New Roman" w:cs="Times New Roman"/>
          <w:color w:val="000000"/>
          <w:sz w:val="24"/>
          <w:szCs w:val="24"/>
          <w:lang w:eastAsia="ru-RU"/>
        </w:rPr>
      </w:pPr>
    </w:p>
    <w:p w14:paraId="57E6A46C" w14:textId="62AAC35E" w:rsidR="00823CBA" w:rsidRPr="00823CBA" w:rsidRDefault="00823CBA" w:rsidP="00D41DA8">
      <w:pPr>
        <w:widowControl w:val="0"/>
        <w:suppressAutoHyphens/>
        <w:autoSpaceDE w:val="0"/>
        <w:autoSpaceDN w:val="0"/>
        <w:adjustRightInd w:val="0"/>
        <w:spacing w:after="0" w:line="240" w:lineRule="auto"/>
        <w:ind w:left="720"/>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sz w:val="24"/>
          <w:szCs w:val="24"/>
          <w:lang w:eastAsia="ar-SA"/>
        </w:rPr>
        <w:br w:type="page"/>
      </w:r>
      <w:bookmarkStart w:id="19" w:name="_Toc400033008"/>
      <w:r w:rsidRPr="00823CBA">
        <w:rPr>
          <w:rFonts w:ascii="Times New Roman" w:eastAsia="Times New Roman" w:hAnsi="Times New Roman" w:cs="Times New Roman"/>
          <w:b/>
          <w:sz w:val="24"/>
          <w:szCs w:val="24"/>
          <w:lang w:eastAsia="ar-SA"/>
        </w:rPr>
        <w:lastRenderedPageBreak/>
        <w:t>ГЛОССАРИЙ</w:t>
      </w:r>
      <w:bookmarkStart w:id="20" w:name="sl"/>
      <w:bookmarkEnd w:id="19"/>
      <w:bookmarkEnd w:id="20"/>
    </w:p>
    <w:p w14:paraId="463EB08E" w14:textId="77777777" w:rsidR="00823CBA" w:rsidRPr="00823CBA" w:rsidRDefault="00823CBA" w:rsidP="00823CBA">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p>
    <w:p w14:paraId="64FBB443"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bookmarkStart w:id="21" w:name="_Toc400033009"/>
      <w:r w:rsidRPr="0035243D">
        <w:rPr>
          <w:rFonts w:ascii="Times New Roman" w:eastAsia="Times New Roman" w:hAnsi="Times New Roman" w:cs="Times New Roman"/>
          <w:b/>
          <w:bCs/>
          <w:color w:val="000000"/>
          <w:sz w:val="24"/>
          <w:szCs w:val="24"/>
          <w:lang w:eastAsia="ru-RU"/>
        </w:rPr>
        <w:t>Агнозия зрительная</w:t>
      </w:r>
      <w:r w:rsidRPr="0035243D">
        <w:rPr>
          <w:rFonts w:ascii="Times New Roman" w:eastAsia="Times New Roman" w:hAnsi="Times New Roman" w:cs="Times New Roman"/>
          <w:color w:val="000000"/>
          <w:sz w:val="24"/>
          <w:szCs w:val="24"/>
          <w:lang w:eastAsia="ru-RU"/>
        </w:rPr>
        <w:t> - неспособность распознавать визуальные объекты, также называется оптической агнозией.</w:t>
      </w:r>
    </w:p>
    <w:p w14:paraId="273F5FEF"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Адаптация зрительная</w:t>
      </w:r>
      <w:r w:rsidRPr="0035243D">
        <w:rPr>
          <w:rFonts w:ascii="Times New Roman" w:eastAsia="Times New Roman" w:hAnsi="Times New Roman" w:cs="Times New Roman"/>
          <w:color w:val="000000"/>
          <w:sz w:val="24"/>
          <w:szCs w:val="24"/>
          <w:lang w:eastAsia="ru-RU"/>
        </w:rPr>
        <w:t> - приспособление зрительного анализатора к уровню яркости световых (цветовых) раздражителей, приводящих к изменениям световой (цветовой) чувствительности.</w:t>
      </w:r>
    </w:p>
    <w:p w14:paraId="45501563"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Аккомодация глаза</w:t>
      </w:r>
      <w:r w:rsidRPr="0035243D">
        <w:rPr>
          <w:rFonts w:ascii="Times New Roman" w:eastAsia="Times New Roman" w:hAnsi="Times New Roman" w:cs="Times New Roman"/>
          <w:color w:val="000000"/>
          <w:sz w:val="24"/>
          <w:szCs w:val="24"/>
          <w:lang w:eastAsia="ru-RU"/>
        </w:rPr>
        <w:t> - процесс изменения преломляющей силы глаза при зрительном восприятии предметов, находящихся на различных расстояниях от него.</w:t>
      </w:r>
    </w:p>
    <w:p w14:paraId="2C514E55"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Амблиопия </w:t>
      </w:r>
      <w:r w:rsidRPr="0035243D">
        <w:rPr>
          <w:rFonts w:ascii="Times New Roman" w:eastAsia="Times New Roman" w:hAnsi="Times New Roman" w:cs="Times New Roman"/>
          <w:color w:val="000000"/>
          <w:sz w:val="24"/>
          <w:szCs w:val="24"/>
          <w:lang w:eastAsia="ru-RU"/>
        </w:rPr>
        <w:t>- понижение зрения, обусловленное функциональными расстройствами зрительного анализатора, выражающееся в снижении остроты центрального зрения.</w:t>
      </w:r>
    </w:p>
    <w:p w14:paraId="4636E4C7"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Анализатор</w:t>
      </w:r>
      <w:r w:rsidRPr="0035243D">
        <w:rPr>
          <w:rFonts w:ascii="Times New Roman" w:eastAsia="Times New Roman" w:hAnsi="Times New Roman" w:cs="Times New Roman"/>
          <w:color w:val="000000"/>
          <w:sz w:val="24"/>
          <w:szCs w:val="24"/>
          <w:lang w:eastAsia="ru-RU"/>
        </w:rPr>
        <w:t> (от греч. analysis - разложение, расчленение) - сложная анатомо-физиологическая система, осуществляющая восприятие, анализ и синтез раздражителей, исходящих из внешней и внутренней среды организма. Автономная органическая система, обеспечивающая прием и переработку специфической (т. е. в рамках одной модальности – слуховой, зрительной и т. д.) сенсорной информации на всех уровнях ее прохождения через ЦНС. Состоит из трех морфофункционально различных отделов: рецепторы в различных органах чувств, проводящие нервные волокна и корковый конец анализатора в коре головного мозга. Термин введен И. П. Павловым.</w:t>
      </w:r>
    </w:p>
    <w:p w14:paraId="42F36E39"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Аномалии рефракции</w:t>
      </w:r>
      <w:r w:rsidRPr="0035243D">
        <w:rPr>
          <w:rFonts w:ascii="Times New Roman" w:eastAsia="Times New Roman" w:hAnsi="Times New Roman" w:cs="Times New Roman"/>
          <w:color w:val="000000"/>
          <w:sz w:val="24"/>
          <w:szCs w:val="24"/>
          <w:lang w:eastAsia="ru-RU"/>
        </w:rPr>
        <w:t> - отклонения в преломляющей способности глаза.</w:t>
      </w:r>
    </w:p>
    <w:p w14:paraId="0FD868F0"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Атрофия зрительного нерва</w:t>
      </w:r>
      <w:r w:rsidRPr="0035243D">
        <w:rPr>
          <w:rFonts w:ascii="Times New Roman" w:eastAsia="Times New Roman" w:hAnsi="Times New Roman" w:cs="Times New Roman"/>
          <w:color w:val="000000"/>
          <w:sz w:val="24"/>
          <w:szCs w:val="24"/>
          <w:lang w:eastAsia="ru-RU"/>
        </w:rPr>
        <w:t> - деструкция волокон зрительного нерва с его атрофией, обусловленная воспалительным или дегенеративным процессом: проявляется снижением или утратой зрения.</w:t>
      </w:r>
    </w:p>
    <w:p w14:paraId="7C3E65B3"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Брайля шрифт</w:t>
      </w:r>
      <w:r w:rsidRPr="0035243D">
        <w:rPr>
          <w:rFonts w:ascii="Times New Roman" w:eastAsia="Times New Roman" w:hAnsi="Times New Roman" w:cs="Times New Roman"/>
          <w:color w:val="000000"/>
          <w:sz w:val="24"/>
          <w:szCs w:val="24"/>
          <w:lang w:eastAsia="ru-RU"/>
        </w:rPr>
        <w:t> - рельефно-точечный шрифт для письма и чтения слепых, разработанный в 1829 г. франц. слепым тифлопедагогом Л. Брайлем (Braille). Основой шрифта являются различные комбинации выпуклых точек (от одной до шести), передающие изображения букв алфавита, цифр, знаков препинания, нотных знаков и т.д. Шрифт признан универсальным и распространен во всем мире.</w:t>
      </w:r>
    </w:p>
    <w:p w14:paraId="00D06BCF"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Бинокулярное восприятие</w:t>
      </w:r>
      <w:r w:rsidRPr="0035243D">
        <w:rPr>
          <w:rFonts w:ascii="Times New Roman" w:eastAsia="Times New Roman" w:hAnsi="Times New Roman" w:cs="Times New Roman"/>
          <w:color w:val="000000"/>
          <w:sz w:val="24"/>
          <w:szCs w:val="24"/>
          <w:lang w:eastAsia="ru-RU"/>
        </w:rPr>
        <w:t> - зрительное восприятие объёмной (рельефной) формы цветов. Осуществляется главным образом благодаря бинокулярному зрению, т.е. видению обоими глазами.</w:t>
      </w:r>
    </w:p>
    <w:p w14:paraId="56C48757"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Вторичные отклонения</w:t>
      </w:r>
      <w:r w:rsidRPr="0035243D">
        <w:rPr>
          <w:rFonts w:ascii="Times New Roman" w:eastAsia="Times New Roman" w:hAnsi="Times New Roman" w:cs="Times New Roman"/>
          <w:color w:val="000000"/>
          <w:sz w:val="24"/>
          <w:szCs w:val="24"/>
          <w:lang w:eastAsia="ru-RU"/>
        </w:rPr>
        <w:t> – возникают опосредованно в процессе задержанного, искаженного или нарушенного развития ребенка. Являются основным объектом психолого-педагогического изучения и коррекции.</w:t>
      </w:r>
    </w:p>
    <w:p w14:paraId="4C88F5B7"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Дефицитарное развитие</w:t>
      </w:r>
      <w:r w:rsidRPr="0035243D">
        <w:rPr>
          <w:rFonts w:ascii="Times New Roman" w:eastAsia="Times New Roman" w:hAnsi="Times New Roman" w:cs="Times New Roman"/>
          <w:color w:val="000000"/>
          <w:sz w:val="24"/>
          <w:szCs w:val="24"/>
          <w:lang w:eastAsia="ru-RU"/>
        </w:rPr>
        <w:t> – патологическое формирование личности детей с тяжелыми нарушениями опорно-двигательного аппарата, зрения и слуха, с комбинированными нарушениями, при которых недостаток сенсорных стимулов вызывает явления депривации и нарушения эмоциональной сферы.</w:t>
      </w:r>
    </w:p>
    <w:p w14:paraId="3D473C01"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Диагноз</w:t>
      </w:r>
      <w:r w:rsidRPr="0035243D">
        <w:rPr>
          <w:rFonts w:ascii="Times New Roman" w:eastAsia="Times New Roman" w:hAnsi="Times New Roman" w:cs="Times New Roman"/>
          <w:color w:val="000000"/>
          <w:sz w:val="24"/>
          <w:szCs w:val="24"/>
          <w:lang w:eastAsia="ru-RU"/>
        </w:rPr>
        <w:t> (от греч. diagnosis - распознавание) - констатация изучаемого процесса, состояния, явления. В медицине - заключение о наличии заболевания, его причинах, степени выраженности, форме течения и сохранности защитных сил организма.</w:t>
      </w:r>
    </w:p>
    <w:p w14:paraId="70D5D9FD"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Диоптрия </w:t>
      </w:r>
      <w:r w:rsidRPr="0035243D">
        <w:rPr>
          <w:rFonts w:ascii="Times New Roman" w:eastAsia="Times New Roman" w:hAnsi="Times New Roman" w:cs="Times New Roman"/>
          <w:color w:val="000000"/>
          <w:sz w:val="24"/>
          <w:szCs w:val="24"/>
          <w:lang w:eastAsia="ru-RU"/>
        </w:rPr>
        <w:t>– единица измерения преломляющей силы оптической системы, соответствующая преломляющей силы линзе с фокусным расстоянием в 1 метр.</w:t>
      </w:r>
    </w:p>
    <w:p w14:paraId="5718A0C4"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Зрение </w:t>
      </w:r>
      <w:r w:rsidRPr="0035243D">
        <w:rPr>
          <w:rFonts w:ascii="Times New Roman" w:eastAsia="Times New Roman" w:hAnsi="Times New Roman" w:cs="Times New Roman"/>
          <w:color w:val="000000"/>
          <w:sz w:val="24"/>
          <w:szCs w:val="24"/>
          <w:lang w:eastAsia="ru-RU"/>
        </w:rPr>
        <w:t>- функция зрительной системы, заключающаяся в преобразовании энергии света, излучённого или отражённого различными объектами.</w:t>
      </w:r>
    </w:p>
    <w:p w14:paraId="66DC61BB"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Инклюзивное высшее образование</w:t>
      </w:r>
      <w:r w:rsidRPr="0035243D">
        <w:rPr>
          <w:rFonts w:ascii="Times New Roman" w:eastAsia="Times New Roman" w:hAnsi="Times New Roman" w:cs="Times New Roman"/>
          <w:color w:val="000000"/>
          <w:sz w:val="24"/>
          <w:szCs w:val="24"/>
          <w:lang w:eastAsia="ru-RU"/>
        </w:rPr>
        <w:t> – обеспечение равного доступа к высшему образованию для всех обучающихся с учетом разнообразия особых образовательных потребностей и индивидуальных возможностей (ссылка на Федеральный закон № 273-ФЗ "Об образовании в Российской Федерации" статья 2, пункт 27)</w:t>
      </w:r>
    </w:p>
    <w:p w14:paraId="2F9E3DAB"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lastRenderedPageBreak/>
        <w:t>Инвалид</w:t>
      </w:r>
      <w:r w:rsidRPr="0035243D">
        <w:rPr>
          <w:rFonts w:ascii="Times New Roman" w:eastAsia="Times New Roman" w:hAnsi="Times New Roman" w:cs="Times New Roman"/>
          <w:color w:val="000000"/>
          <w:sz w:val="24"/>
          <w:szCs w:val="24"/>
          <w:lang w:eastAsia="ru-RU"/>
        </w:rPr>
        <w:t>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 (ФЗ «О социальной защите инвалидов в Российской Федерации» от 24 ноября 1995 г. №181).</w:t>
      </w:r>
    </w:p>
    <w:p w14:paraId="64B090D3"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Лицо с ограниченными возможностями здоровья </w:t>
      </w:r>
      <w:r w:rsidRPr="0035243D">
        <w:rPr>
          <w:rFonts w:ascii="Times New Roman" w:eastAsia="Times New Roman" w:hAnsi="Times New Roman" w:cs="Times New Roman"/>
          <w:color w:val="000000"/>
          <w:sz w:val="24"/>
          <w:szCs w:val="24"/>
          <w:lang w:eastAsia="ru-RU"/>
        </w:rPr>
        <w:t>- лицо, имеющее физические и (или) психические недостатки, которые препятствуют освоению образовательных программ без создания специальных условий для получения образования; ребенок - лицо, не достигшее возраста восемнадцати лет; взрослый - лицо, достигшее возраста восемнадцати лет.</w:t>
      </w:r>
    </w:p>
    <w:p w14:paraId="64B0E855"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Ограничение жизнедеятельности </w:t>
      </w:r>
      <w:r w:rsidRPr="0035243D">
        <w:rPr>
          <w:rFonts w:ascii="Times New Roman" w:eastAsia="Times New Roman" w:hAnsi="Times New Roman" w:cs="Times New Roman"/>
          <w:color w:val="000000"/>
          <w:sz w:val="24"/>
          <w:szCs w:val="24"/>
          <w:lang w:eastAsia="ru-RU"/>
        </w:rPr>
        <w:t>-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 В зависимости от степени расстройства функций организма и ограничения жизнедеятельности лицам, признанным инвалидами, устанавливается группа инвалидности, а лицам в возрасте до 16 лет устанавливается категория "ребенок - инвалид". (ФЗ «О социальной защите инвалидов в Российской Федерации» от 24 ноября 1995 г. №181).</w:t>
      </w:r>
    </w:p>
    <w:p w14:paraId="71CE047B"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Особые образовательные потребности</w:t>
      </w:r>
      <w:r w:rsidRPr="0035243D">
        <w:rPr>
          <w:rFonts w:ascii="Times New Roman" w:eastAsia="Times New Roman" w:hAnsi="Times New Roman" w:cs="Times New Roman"/>
          <w:color w:val="000000"/>
          <w:sz w:val="24"/>
          <w:szCs w:val="24"/>
          <w:lang w:eastAsia="ru-RU"/>
        </w:rPr>
        <w:t> - это потребности в условиях, необходимых для оптимальной реализации актуальных и потенциальных возможностей (когнитивных, энергетических и эмоционально-волевых, включая мотивационные), которые может проявить ребенок с ОВЗ в процессе обучения.</w:t>
      </w:r>
    </w:p>
    <w:p w14:paraId="078EC957"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Осязание</w:t>
      </w:r>
      <w:r w:rsidRPr="0035243D">
        <w:rPr>
          <w:rFonts w:ascii="Times New Roman" w:eastAsia="Times New Roman" w:hAnsi="Times New Roman" w:cs="Times New Roman"/>
          <w:color w:val="000000"/>
          <w:sz w:val="24"/>
          <w:szCs w:val="24"/>
          <w:lang w:eastAsia="ru-RU"/>
        </w:rPr>
        <w:t> - основной вид контактной чувствительности, с помощью которой человек воспринимает действующие на него предметы</w:t>
      </w:r>
    </w:p>
    <w:p w14:paraId="0BCEBC64"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Патогенез</w:t>
      </w:r>
      <w:r w:rsidRPr="0035243D">
        <w:rPr>
          <w:rFonts w:ascii="Times New Roman" w:eastAsia="Times New Roman" w:hAnsi="Times New Roman" w:cs="Times New Roman"/>
          <w:color w:val="000000"/>
          <w:sz w:val="24"/>
          <w:szCs w:val="24"/>
          <w:lang w:eastAsia="ru-RU"/>
        </w:rPr>
        <w:t> – раздел патологии, изучающий взаимосвязь внутренних механизмов, лежащих в основе возникновения и развития болезненного процесса в организме.</w:t>
      </w:r>
    </w:p>
    <w:p w14:paraId="151DFB22"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Первичный дефект </w:t>
      </w:r>
      <w:r w:rsidRPr="0035243D">
        <w:rPr>
          <w:rFonts w:ascii="Times New Roman" w:eastAsia="Times New Roman" w:hAnsi="Times New Roman" w:cs="Times New Roman"/>
          <w:color w:val="000000"/>
          <w:sz w:val="24"/>
          <w:szCs w:val="24"/>
          <w:lang w:eastAsia="ru-RU"/>
        </w:rPr>
        <w:t>– нарушение, непосредственно вытекающее из биологического характера болезни (нарушение зрения или слуха при поражении анализаторов).</w:t>
      </w:r>
    </w:p>
    <w:p w14:paraId="3A3800AC"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Периферическое зрение</w:t>
      </w:r>
      <w:r w:rsidRPr="0035243D">
        <w:rPr>
          <w:rFonts w:ascii="Times New Roman" w:eastAsia="Times New Roman" w:hAnsi="Times New Roman" w:cs="Times New Roman"/>
          <w:color w:val="000000"/>
          <w:sz w:val="24"/>
          <w:szCs w:val="24"/>
          <w:lang w:eastAsia="ru-RU"/>
        </w:rPr>
        <w:t> - зрение, осуществляемое посредством периферических частей сетчатки глаза. На периферии сетчатки преобладают особые высоко светочувсивительные клетки, т.е.палочки, действующие по преимуществу в условиях малой освещённости и не дающие цветовых ощущений.</w:t>
      </w:r>
    </w:p>
    <w:p w14:paraId="117E9E9A"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Поле зрения </w:t>
      </w:r>
      <w:r w:rsidRPr="0035243D">
        <w:rPr>
          <w:rFonts w:ascii="Times New Roman" w:eastAsia="Times New Roman" w:hAnsi="Times New Roman" w:cs="Times New Roman"/>
          <w:color w:val="000000"/>
          <w:sz w:val="24"/>
          <w:szCs w:val="24"/>
          <w:lang w:eastAsia="ru-RU"/>
        </w:rPr>
        <w:t>- участок пространства, который может воспринимать глаз при своём движении и фиксированном положении головы.</w:t>
      </w:r>
    </w:p>
    <w:p w14:paraId="419744CD"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Специальные условия для получения образования обучающимися с ОВЗ </w:t>
      </w:r>
      <w:r w:rsidRPr="0035243D">
        <w:rPr>
          <w:rFonts w:ascii="Times New Roman" w:eastAsia="Times New Roman" w:hAnsi="Times New Roman" w:cs="Times New Roman"/>
          <w:color w:val="000000"/>
          <w:sz w:val="24"/>
          <w:szCs w:val="24"/>
          <w:lang w:eastAsia="ru-RU"/>
        </w:rPr>
        <w:t>- это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ОВЗ (Федеральный закон № 273-ФЗ "Об образовании в Российской Федерации" статья 79, пункт 3).</w:t>
      </w:r>
    </w:p>
    <w:p w14:paraId="6337318E"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Утомление зрения (астенопия) </w:t>
      </w:r>
      <w:r w:rsidRPr="0035243D">
        <w:rPr>
          <w:rFonts w:ascii="Times New Roman" w:eastAsia="Times New Roman" w:hAnsi="Times New Roman" w:cs="Times New Roman"/>
          <w:color w:val="000000"/>
          <w:sz w:val="24"/>
          <w:szCs w:val="24"/>
          <w:lang w:eastAsia="ru-RU"/>
        </w:rPr>
        <w:t>- проявляется в субъективных жалобах на чувство утомления, тяжести, боли в глазах и голове, расплывание контуров, двоение (диплопия) изображений. Выражается в снижении работоспособности светоощущающего, нервного и двигательного аппаратов органа зрения.</w:t>
      </w:r>
    </w:p>
    <w:p w14:paraId="5775008E"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lastRenderedPageBreak/>
        <w:t>Цветоощущение </w:t>
      </w:r>
      <w:r w:rsidRPr="0035243D">
        <w:rPr>
          <w:rFonts w:ascii="Times New Roman" w:eastAsia="Times New Roman" w:hAnsi="Times New Roman" w:cs="Times New Roman"/>
          <w:color w:val="000000"/>
          <w:sz w:val="24"/>
          <w:szCs w:val="24"/>
          <w:lang w:eastAsia="ru-RU"/>
        </w:rPr>
        <w:t>- способность зрительного анализатора посредством цветовоспринимающих фоторецепторов воспринимать и дифференцировать основные и промежуточные цвета спектра.</w:t>
      </w:r>
    </w:p>
    <w:p w14:paraId="3EA33DF9"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Этиология </w:t>
      </w:r>
      <w:r w:rsidRPr="0035243D">
        <w:rPr>
          <w:rFonts w:ascii="Times New Roman" w:eastAsia="Times New Roman" w:hAnsi="Times New Roman" w:cs="Times New Roman"/>
          <w:color w:val="000000"/>
          <w:sz w:val="24"/>
          <w:szCs w:val="24"/>
          <w:lang w:eastAsia="ru-RU"/>
        </w:rPr>
        <w:t>(от греч. aitia - причина, logos - учение) - наука о причинах болезней (патологических состояний).</w:t>
      </w:r>
    </w:p>
    <w:p w14:paraId="178D5300" w14:textId="77777777" w:rsidR="0035243D" w:rsidRPr="0035243D" w:rsidRDefault="0035243D" w:rsidP="0035243D">
      <w:pPr>
        <w:spacing w:after="0" w:line="240" w:lineRule="auto"/>
        <w:jc w:val="both"/>
        <w:rPr>
          <w:rFonts w:ascii="Times New Roman" w:eastAsia="Times New Roman" w:hAnsi="Times New Roman" w:cs="Times New Roman"/>
          <w:color w:val="000000"/>
          <w:sz w:val="24"/>
          <w:szCs w:val="24"/>
          <w:lang w:eastAsia="ru-RU"/>
        </w:rPr>
      </w:pPr>
      <w:r w:rsidRPr="0035243D">
        <w:rPr>
          <w:rFonts w:ascii="Times New Roman" w:eastAsia="Times New Roman" w:hAnsi="Times New Roman" w:cs="Times New Roman"/>
          <w:b/>
          <w:bCs/>
          <w:color w:val="000000"/>
          <w:sz w:val="24"/>
          <w:szCs w:val="24"/>
          <w:lang w:eastAsia="ru-RU"/>
        </w:rPr>
        <w:t>Этиопатогенез</w:t>
      </w:r>
      <w:r w:rsidRPr="0035243D">
        <w:rPr>
          <w:rFonts w:ascii="Times New Roman" w:eastAsia="Times New Roman" w:hAnsi="Times New Roman" w:cs="Times New Roman"/>
          <w:color w:val="000000"/>
          <w:sz w:val="24"/>
          <w:szCs w:val="24"/>
          <w:lang w:eastAsia="ru-RU"/>
        </w:rPr>
        <w:t> (от греч. aitia - причина, pathos - болезнь, genesis - происхождение, развитие) - совокупность представлений о причинах и механизмах развития болезни.</w:t>
      </w:r>
    </w:p>
    <w:p w14:paraId="3BAA219A" w14:textId="77777777" w:rsidR="00823CBA" w:rsidRPr="00823CBA" w:rsidRDefault="00823CBA" w:rsidP="00823CBA">
      <w:pPr>
        <w:widowControl w:val="0"/>
        <w:spacing w:after="0" w:line="240" w:lineRule="auto"/>
        <w:jc w:val="both"/>
        <w:rPr>
          <w:rFonts w:ascii="Times New Roman" w:eastAsia="Times New Roman" w:hAnsi="Times New Roman" w:cs="Times New Roman"/>
          <w:b/>
          <w:sz w:val="24"/>
          <w:szCs w:val="24"/>
          <w:lang w:eastAsia="ar-SA"/>
        </w:rPr>
      </w:pPr>
    </w:p>
    <w:p w14:paraId="5DC45949" w14:textId="2993961C" w:rsidR="00823CBA" w:rsidRPr="00823CBA" w:rsidRDefault="00823CBA" w:rsidP="001655C8">
      <w:pPr>
        <w:widowControl w:val="0"/>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sz w:val="24"/>
          <w:szCs w:val="24"/>
          <w:lang w:eastAsia="ar-SA"/>
        </w:rPr>
        <w:br w:type="page"/>
      </w:r>
      <w:r w:rsidRPr="00823CBA">
        <w:rPr>
          <w:rFonts w:ascii="Times New Roman" w:eastAsia="Times New Roman" w:hAnsi="Times New Roman" w:cs="Times New Roman"/>
          <w:b/>
          <w:sz w:val="24"/>
          <w:szCs w:val="24"/>
          <w:lang w:eastAsia="ar-SA"/>
        </w:rPr>
        <w:lastRenderedPageBreak/>
        <w:t>МЕТОДИЧЕСКИЕ РЕКОМЕНДАЦИИ ДЛЯ ПРЕПОДАВАТЕЛЯ</w:t>
      </w:r>
      <w:r w:rsidR="001655C8">
        <w:rPr>
          <w:rFonts w:ascii="Times New Roman" w:eastAsia="Times New Roman" w:hAnsi="Times New Roman" w:cs="Times New Roman"/>
          <w:b/>
          <w:sz w:val="24"/>
          <w:szCs w:val="24"/>
          <w:lang w:eastAsia="ar-SA"/>
        </w:rPr>
        <w:t xml:space="preserve"> </w:t>
      </w:r>
      <w:r w:rsidRPr="00823CBA">
        <w:rPr>
          <w:rFonts w:ascii="Times New Roman" w:eastAsia="Times New Roman" w:hAnsi="Times New Roman" w:cs="Times New Roman"/>
          <w:b/>
          <w:sz w:val="24"/>
          <w:szCs w:val="24"/>
          <w:lang w:eastAsia="ar-SA"/>
        </w:rPr>
        <w:t>ПО ДИСЦИПЛИНЕ</w:t>
      </w:r>
      <w:bookmarkEnd w:id="21"/>
    </w:p>
    <w:p w14:paraId="50A23144"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7948DF2F" w14:textId="7072058F"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Основной целью изучения дисциплины </w:t>
      </w:r>
      <w:r w:rsidR="0022701F" w:rsidRPr="00823CBA">
        <w:rPr>
          <w:rFonts w:ascii="Times New Roman" w:eastAsia="Times New Roman" w:hAnsi="Times New Roman" w:cs="Times New Roman"/>
          <w:sz w:val="24"/>
          <w:szCs w:val="24"/>
          <w:lang w:eastAsia="ar-SA"/>
        </w:rPr>
        <w:t>«</w:t>
      </w:r>
      <w:r w:rsidR="0022701F" w:rsidRPr="00A00FDE">
        <w:rPr>
          <w:rFonts w:ascii="Times New Roman" w:hAnsi="Times New Roman" w:cs="Times New Roman"/>
          <w:color w:val="000000"/>
          <w:sz w:val="24"/>
          <w:szCs w:val="24"/>
        </w:rPr>
        <w:t>Инклюзия в социальной и профессиональной деятельности</w:t>
      </w:r>
      <w:r w:rsidR="0022701F" w:rsidRPr="00823CBA">
        <w:rPr>
          <w:rFonts w:ascii="Times New Roman" w:eastAsia="Times New Roman" w:hAnsi="Times New Roman" w:cs="Times New Roman"/>
          <w:sz w:val="24"/>
          <w:szCs w:val="24"/>
          <w:lang w:eastAsia="ar-SA"/>
        </w:rPr>
        <w:t xml:space="preserve">» является </w:t>
      </w:r>
      <w:r w:rsidR="0022701F">
        <w:rPr>
          <w:rFonts w:ascii="Times New Roman" w:eastAsia="Times New Roman" w:hAnsi="Times New Roman" w:cs="Times New Roman"/>
          <w:sz w:val="24"/>
          <w:szCs w:val="24"/>
          <w:lang w:eastAsia="ar-SA"/>
        </w:rPr>
        <w:t xml:space="preserve">обучить студента </w:t>
      </w:r>
      <w:r w:rsidR="0022701F" w:rsidRPr="00BC19A3">
        <w:rPr>
          <w:rFonts w:ascii="Times New Roman" w:eastAsia="Times New Roman" w:hAnsi="Times New Roman" w:cs="Times New Roman"/>
          <w:sz w:val="24"/>
          <w:szCs w:val="24"/>
          <w:lang w:eastAsia="ar-SA"/>
        </w:rPr>
        <w:t>использовать базовые дефектологические знания в социальной и профессиональной сферах</w:t>
      </w:r>
      <w:r w:rsidR="0022701F" w:rsidRPr="00823CBA">
        <w:rPr>
          <w:rFonts w:ascii="Times New Roman" w:eastAsia="Times New Roman" w:hAnsi="Times New Roman" w:cs="Times New Roman"/>
          <w:iCs/>
          <w:sz w:val="24"/>
          <w:szCs w:val="24"/>
          <w:lang w:eastAsia="ar-SA"/>
        </w:rPr>
        <w:t>.</w:t>
      </w:r>
    </w:p>
    <w:p w14:paraId="4EEA98DC"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Форма промежуточной аттестации знаний — </w:t>
      </w:r>
      <w:r w:rsidRPr="00823CBA">
        <w:rPr>
          <w:rFonts w:ascii="Times New Roman" w:eastAsia="Times New Roman" w:hAnsi="Times New Roman" w:cs="Times New Roman"/>
          <w:b/>
          <w:sz w:val="24"/>
          <w:szCs w:val="24"/>
          <w:lang w:eastAsia="ar-SA"/>
        </w:rPr>
        <w:t>зачет</w:t>
      </w:r>
      <w:r w:rsidRPr="00823CBA">
        <w:rPr>
          <w:rFonts w:ascii="Times New Roman" w:eastAsia="Times New Roman" w:hAnsi="Times New Roman" w:cs="Times New Roman"/>
          <w:sz w:val="24"/>
          <w:szCs w:val="24"/>
          <w:lang w:eastAsia="ar-SA"/>
        </w:rPr>
        <w:t>.</w:t>
      </w:r>
    </w:p>
    <w:p w14:paraId="18F6FE13"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Ключевым методическим способом подачи учебного материала по дисциплине является лекция.</w:t>
      </w:r>
    </w:p>
    <w:p w14:paraId="567DE3AF"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i/>
          <w:sz w:val="24"/>
          <w:szCs w:val="24"/>
          <w:lang w:eastAsia="ar-SA"/>
        </w:rPr>
        <w:t>Лекционное занятие</w:t>
      </w:r>
      <w:r w:rsidRPr="00823CBA">
        <w:rPr>
          <w:rFonts w:ascii="Times New Roman" w:eastAsia="Times New Roman" w:hAnsi="Times New Roman" w:cs="Times New Roman"/>
          <w:sz w:val="24"/>
          <w:szCs w:val="24"/>
          <w:lang w:eastAsia="ar-SA"/>
        </w:rP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14:paraId="3694A709"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14:paraId="7FD8E4C6"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i/>
          <w:sz w:val="24"/>
          <w:szCs w:val="24"/>
          <w:lang w:eastAsia="ar-SA"/>
        </w:rPr>
        <w:t>Семинарские занятия</w:t>
      </w:r>
      <w:r w:rsidRPr="00823CBA">
        <w:rPr>
          <w:rFonts w:ascii="Times New Roman" w:eastAsia="Times New Roman" w:hAnsi="Times New Roman" w:cs="Times New Roman"/>
          <w:sz w:val="24"/>
          <w:szCs w:val="24"/>
          <w:lang w:eastAsia="ar-SA"/>
        </w:rPr>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Они призваны развивать самостоятельность мышления, умение делать выводы, связывать теоретические положения с практикой.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14:paraId="3ECD7E56" w14:textId="77777777" w:rsidR="00823CBA" w:rsidRPr="00823CBA" w:rsidRDefault="00823CBA" w:rsidP="00823CBA">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четкое формулирование соответствующего теоретического положения в виде развернутого определения;</w:t>
      </w:r>
    </w:p>
    <w:p w14:paraId="6C746D33" w14:textId="77777777" w:rsidR="00823CBA" w:rsidRPr="00823CBA" w:rsidRDefault="00823CBA" w:rsidP="00823CBA">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14:paraId="498E3410" w14:textId="77777777" w:rsidR="00823CBA" w:rsidRPr="00823CBA" w:rsidRDefault="00823CBA" w:rsidP="00823CBA">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подкрепление теоретических положений конкретными фактами действительности.</w:t>
      </w:r>
    </w:p>
    <w:p w14:paraId="6F703170"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14:paraId="3E25778B"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14:paraId="3E67F207" w14:textId="57474A3B"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Когда студент</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приступает к самостоятельной работе,</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14:paraId="34BCCAEA"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14:paraId="49C13AB7" w14:textId="77777777" w:rsidR="00823CBA" w:rsidRPr="00823CBA" w:rsidRDefault="00823CBA" w:rsidP="00823CBA">
      <w:pPr>
        <w:suppressAutoHyphens/>
        <w:spacing w:after="0" w:line="240" w:lineRule="auto"/>
        <w:ind w:firstLine="360"/>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14:paraId="14F651CE" w14:textId="77777777" w:rsidR="00823CBA" w:rsidRP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14:paraId="48ACFEB6" w14:textId="77777777" w:rsidR="00823CBA" w:rsidRP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14:paraId="2FB472C5" w14:textId="77777777" w:rsidR="00823CBA" w:rsidRP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 отделении основных положений от дополнительных, второстепенных сведений;</w:t>
      </w:r>
    </w:p>
    <w:p w14:paraId="38A3C390" w14:textId="0B355AF2" w:rsidR="00823CBA" w:rsidRPr="00823CBA" w:rsidRDefault="00823CBA" w:rsidP="00823CBA">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14:paraId="7D923689" w14:textId="77777777"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Другим важнейшим методическим приемом в учебном процессе является самостоятельная работа студента. </w:t>
      </w:r>
    </w:p>
    <w:p w14:paraId="6D43340E"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sz w:val="24"/>
          <w:szCs w:val="24"/>
          <w:lang w:eastAsia="ar-SA"/>
        </w:rPr>
        <w:t>Самостоятельная работа</w:t>
      </w:r>
      <w:r w:rsidRPr="00823CBA">
        <w:rPr>
          <w:rFonts w:ascii="Times New Roman" w:eastAsia="Times New Roman" w:hAnsi="Times New Roman" w:cs="Times New Roman"/>
          <w:sz w:val="24"/>
          <w:szCs w:val="24"/>
          <w:lang w:eastAsia="ar-SA"/>
        </w:rP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14:paraId="4630FAE4" w14:textId="77777777" w:rsidR="00823CBA" w:rsidRPr="00823CBA" w:rsidRDefault="00823CBA" w:rsidP="00823CBA">
      <w:pPr>
        <w:suppressAutoHyphens/>
        <w:spacing w:after="0" w:line="240" w:lineRule="auto"/>
        <w:ind w:firstLine="360"/>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 современных условиях дидактическое значение самостоятельной подготовки неизмеримо возрастает, а ее цели состоят в том, чтобы:</w:t>
      </w:r>
    </w:p>
    <w:p w14:paraId="6015D5C4" w14:textId="77777777" w:rsidR="00823CBA" w:rsidRPr="00823CBA" w:rsidRDefault="00823CBA" w:rsidP="00823CBA">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14:paraId="40B6B158" w14:textId="77777777" w:rsidR="00823CBA" w:rsidRPr="00823CBA" w:rsidRDefault="00823CBA" w:rsidP="00823CBA">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научить студентов самостоятельно приобретать знания, формировать навыки и умения, необходимы для профессиональной деятельности;</w:t>
      </w:r>
    </w:p>
    <w:p w14:paraId="3BBE6173" w14:textId="77777777" w:rsidR="00823CBA" w:rsidRPr="00823CBA" w:rsidRDefault="00823CBA" w:rsidP="00823CBA">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14:paraId="11AD4283" w14:textId="195D968D" w:rsidR="00823CBA" w:rsidRPr="00823CBA" w:rsidRDefault="00823CBA" w:rsidP="00823CBA">
      <w:pPr>
        <w:suppressAutoHyphens/>
        <w:spacing w:after="0" w:line="240" w:lineRule="auto"/>
        <w:ind w:firstLine="360"/>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Достигнуть этих целей в ходе самостоятельной работы при изучении дисциплины</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14:paraId="3EDD44E0" w14:textId="77777777" w:rsidR="00823CBA" w:rsidRPr="00823CBA" w:rsidRDefault="00823CBA" w:rsidP="00823CBA">
      <w:pPr>
        <w:suppressAutoHyphens/>
        <w:spacing w:after="0" w:line="240" w:lineRule="auto"/>
        <w:ind w:firstLine="360"/>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Самостоятельная работа как метод обучения включает:</w:t>
      </w:r>
    </w:p>
    <w:p w14:paraId="49A82270"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изучение и конспектирование обязательной литературы в соответствии с программой дисциплины;</w:t>
      </w:r>
    </w:p>
    <w:p w14:paraId="523DED17"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ознакомление с литературой, рекомендованной в качестве дополнительной;</w:t>
      </w:r>
    </w:p>
    <w:p w14:paraId="2CBD735C"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изучение и осмысление специальной терминологии и понятий;</w:t>
      </w:r>
    </w:p>
    <w:p w14:paraId="7AFF4864"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сбор материала и написание контрольных, конкурсных и дипломных работ;</w:t>
      </w:r>
    </w:p>
    <w:p w14:paraId="2E891878"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 изучение указанной литературы для подготовки к промежуточному контролю.</w:t>
      </w:r>
    </w:p>
    <w:p w14:paraId="5C7C7C0C"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основными компонентами содержания данного вида работы являются:</w:t>
      </w:r>
    </w:p>
    <w:p w14:paraId="2EAFCB00"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творческое изучение учебных пособий и научной литературы;</w:t>
      </w:r>
    </w:p>
    <w:p w14:paraId="290B9565"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умелое конспектирование;</w:t>
      </w:r>
    </w:p>
    <w:p w14:paraId="3C6F07BA"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участие в различных формах учебного процесса, научных конференциях, в работе кружков и т. д.;</w:t>
      </w:r>
    </w:p>
    <w:p w14:paraId="0A8841B7"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получение консультаций у преподавателя по отдельным проблемам курса;</w:t>
      </w:r>
    </w:p>
    <w:p w14:paraId="284DC679"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получение информации и опыта о работе профессионалов в процессе производственно-учебной практики;</w:t>
      </w:r>
    </w:p>
    <w:p w14:paraId="4AC3E440" w14:textId="77777777" w:rsidR="00823CBA" w:rsidRPr="00823CBA" w:rsidRDefault="00823CBA" w:rsidP="00823CBA">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знакомство с литературой при формировании своей личной библиотеки и др.</w:t>
      </w:r>
    </w:p>
    <w:p w14:paraId="5818525A" w14:textId="4B3B8F48"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b/>
          <w:sz w:val="24"/>
          <w:szCs w:val="24"/>
          <w:lang w:eastAsia="ar-SA"/>
        </w:rPr>
        <w:t>Игра</w:t>
      </w:r>
      <w:r w:rsidRPr="00823CBA">
        <w:rPr>
          <w:rFonts w:ascii="Times New Roman" w:eastAsia="Times New Roman" w:hAnsi="Times New Roman" w:cs="Times New Roman"/>
          <w:sz w:val="24"/>
          <w:szCs w:val="24"/>
          <w:lang w:eastAsia="ar-SA"/>
        </w:rPr>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сознания с поведенческим. В результате достигается не только интеллектуальный, но и эмоциональный уровень усвоения понятий и идей.</w:t>
      </w:r>
    </w:p>
    <w:p w14:paraId="381C1E23" w14:textId="6F2D6B82"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w:t>
      </w:r>
      <w:r w:rsidR="007E2A02">
        <w:rPr>
          <w:rFonts w:ascii="Times New Roman" w:eastAsia="Times New Roman" w:hAnsi="Times New Roman" w:cs="Times New Roman"/>
          <w:sz w:val="24"/>
          <w:szCs w:val="24"/>
          <w:lang w:eastAsia="ar-SA"/>
        </w:rPr>
        <w:t>чески</w:t>
      </w:r>
      <w:r w:rsidRPr="00823CBA">
        <w:rPr>
          <w:rFonts w:ascii="Times New Roman" w:eastAsia="Times New Roman" w:hAnsi="Times New Roman" w:cs="Times New Roman"/>
          <w:sz w:val="24"/>
          <w:szCs w:val="24"/>
          <w:lang w:eastAsia="ar-SA"/>
        </w:rPr>
        <w:t>м вопросам.</w:t>
      </w:r>
    </w:p>
    <w:p w14:paraId="29BCFD95"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14:paraId="525900F0" w14:textId="36C14A02"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Вместе с тем, обязательным условием эффективного применения учебно-производственных ситуаций на занятиях по дисциплине является сформированность специальных умений: анализировать литературу и источниковую базу, делать анализ, уяснять </w:t>
      </w:r>
      <w:r w:rsidR="007E2A02" w:rsidRPr="00823CBA">
        <w:rPr>
          <w:rFonts w:ascii="Times New Roman" w:eastAsia="Times New Roman" w:hAnsi="Times New Roman" w:cs="Times New Roman"/>
          <w:sz w:val="24"/>
          <w:szCs w:val="24"/>
          <w:lang w:eastAsia="ar-SA"/>
        </w:rPr>
        <w:t>процессы, происходящие</w:t>
      </w:r>
      <w:r w:rsidRPr="00823CBA">
        <w:rPr>
          <w:rFonts w:ascii="Times New Roman" w:eastAsia="Times New Roman" w:hAnsi="Times New Roman" w:cs="Times New Roman"/>
          <w:sz w:val="24"/>
          <w:szCs w:val="24"/>
          <w:lang w:eastAsia="ar-SA"/>
        </w:rPr>
        <w:t xml:space="preserve"> в реальном мире.</w:t>
      </w:r>
    </w:p>
    <w:p w14:paraId="3B85DFCA" w14:textId="77777777" w:rsidR="00823CBA" w:rsidRPr="00823CBA" w:rsidRDefault="00823CBA" w:rsidP="00823CBA">
      <w:pPr>
        <w:suppressAutoHyphens/>
        <w:spacing w:after="0" w:line="240" w:lineRule="auto"/>
        <w:ind w:firstLine="708"/>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Важными в методическом плане на семинарских занятиях являются проводимые </w:t>
      </w:r>
      <w:r w:rsidRPr="00823CBA">
        <w:rPr>
          <w:rFonts w:ascii="Times New Roman" w:eastAsia="Times New Roman" w:hAnsi="Times New Roman" w:cs="Times New Roman"/>
          <w:b/>
          <w:sz w:val="24"/>
          <w:szCs w:val="24"/>
          <w:lang w:eastAsia="ar-SA"/>
        </w:rPr>
        <w:t>тестовые опросы</w:t>
      </w:r>
      <w:r w:rsidRPr="00823CBA">
        <w:rPr>
          <w:rFonts w:ascii="Times New Roman" w:eastAsia="Times New Roman" w:hAnsi="Times New Roman" w:cs="Times New Roman"/>
          <w:sz w:val="24"/>
          <w:szCs w:val="24"/>
          <w:lang w:eastAsia="ar-SA"/>
        </w:rPr>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14:paraId="19E711BE" w14:textId="2DC1C478" w:rsidR="00823CBA" w:rsidRPr="00823CBA" w:rsidRDefault="00823CBA" w:rsidP="00823CBA">
      <w:pPr>
        <w:suppressAutoHyphens/>
        <w:spacing w:after="0" w:line="240" w:lineRule="auto"/>
        <w:jc w:val="both"/>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 xml:space="preserve">Только сочетая дидактически и органически все методические способы и приемы в их диалектическом единстве и </w:t>
      </w:r>
      <w:r w:rsidR="007E2A02" w:rsidRPr="00823CBA">
        <w:rPr>
          <w:rFonts w:ascii="Times New Roman" w:eastAsia="Times New Roman" w:hAnsi="Times New Roman" w:cs="Times New Roman"/>
          <w:sz w:val="24"/>
          <w:szCs w:val="24"/>
          <w:lang w:eastAsia="ar-SA"/>
        </w:rPr>
        <w:t>взаимосвязи,</w:t>
      </w:r>
      <w:r w:rsidRPr="00823CBA">
        <w:rPr>
          <w:rFonts w:ascii="Times New Roman" w:eastAsia="Times New Roman" w:hAnsi="Times New Roman" w:cs="Times New Roman"/>
          <w:sz w:val="24"/>
          <w:szCs w:val="24"/>
          <w:lang w:eastAsia="ar-SA"/>
        </w:rPr>
        <w:t xml:space="preserve"> мы можем добиться должного уяснения учебного материала со стороны</w:t>
      </w:r>
      <w:r w:rsidR="007E2A02">
        <w:rPr>
          <w:rFonts w:ascii="Times New Roman" w:eastAsia="Times New Roman" w:hAnsi="Times New Roman" w:cs="Times New Roman"/>
          <w:sz w:val="24"/>
          <w:szCs w:val="24"/>
          <w:lang w:eastAsia="ar-SA"/>
        </w:rPr>
        <w:t xml:space="preserve"> </w:t>
      </w:r>
      <w:r w:rsidRPr="00823CBA">
        <w:rPr>
          <w:rFonts w:ascii="Times New Roman" w:eastAsia="Times New Roman" w:hAnsi="Times New Roman" w:cs="Times New Roman"/>
          <w:sz w:val="24"/>
          <w:szCs w:val="24"/>
          <w:lang w:eastAsia="ar-SA"/>
        </w:rPr>
        <w:t>студентов.</w:t>
      </w:r>
    </w:p>
    <w:p w14:paraId="50A052D4" w14:textId="77777777" w:rsidR="00823CBA" w:rsidRPr="00823CBA" w:rsidRDefault="00823CBA" w:rsidP="00823CBA">
      <w:pPr>
        <w:spacing w:after="0" w:line="240" w:lineRule="auto"/>
        <w:jc w:val="both"/>
        <w:rPr>
          <w:rFonts w:ascii="Times New Roman" w:eastAsia="Times New Roman" w:hAnsi="Times New Roman" w:cs="Times New Roman"/>
          <w:b/>
          <w:sz w:val="24"/>
          <w:szCs w:val="24"/>
          <w:lang w:eastAsia="ru-RU"/>
        </w:rPr>
      </w:pPr>
    </w:p>
    <w:p w14:paraId="319680AF" w14:textId="42B51A2B" w:rsidR="00823CBA" w:rsidRPr="00823CBA" w:rsidRDefault="00823CBA" w:rsidP="00823CBA">
      <w:pPr>
        <w:spacing w:after="0" w:line="240" w:lineRule="auto"/>
        <w:jc w:val="both"/>
        <w:rPr>
          <w:rFonts w:ascii="Times New Roman" w:eastAsia="Times New Roman" w:hAnsi="Times New Roman" w:cs="Times New Roman"/>
          <w:b/>
          <w:sz w:val="24"/>
          <w:szCs w:val="24"/>
          <w:lang w:eastAsia="ru-RU"/>
        </w:rPr>
      </w:pPr>
      <w:r w:rsidRPr="00823CBA">
        <w:rPr>
          <w:rFonts w:ascii="Times New Roman" w:eastAsia="Times New Roman" w:hAnsi="Times New Roman" w:cs="Times New Roman"/>
          <w:b/>
          <w:sz w:val="24"/>
          <w:szCs w:val="24"/>
          <w:lang w:eastAsia="ru-RU"/>
        </w:rPr>
        <w:t>Методические рекомендации для преподавателей</w:t>
      </w:r>
    </w:p>
    <w:p w14:paraId="75D3821A" w14:textId="77777777" w:rsidR="00823CBA" w:rsidRPr="00823CBA" w:rsidRDefault="00823CBA" w:rsidP="00823CBA">
      <w:pPr>
        <w:spacing w:after="0" w:line="240" w:lineRule="auto"/>
        <w:jc w:val="both"/>
        <w:rPr>
          <w:rFonts w:ascii="Times New Roman" w:eastAsia="Times New Roman" w:hAnsi="Times New Roman" w:cs="Times New Roman"/>
          <w:b/>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1276"/>
        <w:gridCol w:w="1985"/>
        <w:gridCol w:w="1842"/>
        <w:gridCol w:w="1418"/>
      </w:tblGrid>
      <w:tr w:rsidR="00823CBA" w:rsidRPr="00823CBA" w14:paraId="132A090A" w14:textId="77777777" w:rsidTr="0006232A">
        <w:tc>
          <w:tcPr>
            <w:tcW w:w="1951" w:type="dxa"/>
            <w:vAlign w:val="center"/>
          </w:tcPr>
          <w:p w14:paraId="4E33190E"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Тема занятия</w:t>
            </w:r>
          </w:p>
          <w:p w14:paraId="1955006F"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p>
        </w:tc>
        <w:tc>
          <w:tcPr>
            <w:tcW w:w="992" w:type="dxa"/>
            <w:vAlign w:val="center"/>
          </w:tcPr>
          <w:p w14:paraId="6CFE6DB3"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Виды учебных занятий</w:t>
            </w:r>
          </w:p>
        </w:tc>
        <w:tc>
          <w:tcPr>
            <w:tcW w:w="1276" w:type="dxa"/>
            <w:vAlign w:val="center"/>
          </w:tcPr>
          <w:p w14:paraId="77C361E3"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Способы учебной деят-ти</w:t>
            </w:r>
          </w:p>
        </w:tc>
        <w:tc>
          <w:tcPr>
            <w:tcW w:w="1985" w:type="dxa"/>
            <w:vAlign w:val="center"/>
          </w:tcPr>
          <w:p w14:paraId="1D8F3708"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Методы обучения, формы педагогического общения</w:t>
            </w:r>
          </w:p>
        </w:tc>
        <w:tc>
          <w:tcPr>
            <w:tcW w:w="1842" w:type="dxa"/>
            <w:vAlign w:val="center"/>
          </w:tcPr>
          <w:p w14:paraId="1A3EE13C"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Средства обучения</w:t>
            </w:r>
          </w:p>
        </w:tc>
        <w:tc>
          <w:tcPr>
            <w:tcW w:w="1418" w:type="dxa"/>
            <w:vAlign w:val="center"/>
          </w:tcPr>
          <w:p w14:paraId="79537E87" w14:textId="77777777" w:rsidR="00823CBA" w:rsidRPr="00823CBA" w:rsidRDefault="00823CBA"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Формы контроля</w:t>
            </w:r>
          </w:p>
        </w:tc>
      </w:tr>
      <w:tr w:rsidR="00823CBA" w:rsidRPr="00823CBA" w14:paraId="12B7B8BC" w14:textId="77777777" w:rsidTr="0006232A">
        <w:tc>
          <w:tcPr>
            <w:tcW w:w="1951" w:type="dxa"/>
          </w:tcPr>
          <w:p w14:paraId="4EA9922F" w14:textId="77777777" w:rsidR="00823CBA" w:rsidRPr="00823CBA" w:rsidRDefault="00823CBA" w:rsidP="00823CBA">
            <w:pPr>
              <w:suppressAutoHyphens/>
              <w:spacing w:after="0" w:line="240" w:lineRule="auto"/>
              <w:rPr>
                <w:rFonts w:ascii="Times New Roman" w:eastAsia="Times New Roman" w:hAnsi="Times New Roman" w:cs="Times New Roman"/>
                <w:i/>
                <w:sz w:val="24"/>
                <w:szCs w:val="24"/>
                <w:lang w:eastAsia="ar-SA"/>
              </w:rPr>
            </w:pPr>
            <w:r w:rsidRPr="00823CBA">
              <w:rPr>
                <w:rFonts w:ascii="Times New Roman" w:eastAsia="Times New Roman" w:hAnsi="Times New Roman" w:cs="Times New Roman"/>
                <w:i/>
                <w:sz w:val="24"/>
                <w:szCs w:val="24"/>
                <w:lang w:eastAsia="ar-SA"/>
              </w:rPr>
              <w:t>1</w:t>
            </w:r>
          </w:p>
        </w:tc>
        <w:tc>
          <w:tcPr>
            <w:tcW w:w="992" w:type="dxa"/>
          </w:tcPr>
          <w:p w14:paraId="5A59EED6" w14:textId="77777777" w:rsidR="00823CBA" w:rsidRPr="00823CBA" w:rsidRDefault="00823CBA" w:rsidP="00823CBA">
            <w:pPr>
              <w:suppressAutoHyphens/>
              <w:spacing w:after="0" w:line="240" w:lineRule="auto"/>
              <w:rPr>
                <w:rFonts w:ascii="Times New Roman" w:eastAsia="Times New Roman" w:hAnsi="Times New Roman" w:cs="Times New Roman"/>
                <w:i/>
                <w:sz w:val="24"/>
                <w:szCs w:val="24"/>
                <w:lang w:eastAsia="ar-SA"/>
              </w:rPr>
            </w:pPr>
            <w:r w:rsidRPr="00823CBA">
              <w:rPr>
                <w:rFonts w:ascii="Times New Roman" w:eastAsia="Times New Roman" w:hAnsi="Times New Roman" w:cs="Times New Roman"/>
                <w:i/>
                <w:sz w:val="24"/>
                <w:szCs w:val="24"/>
                <w:lang w:eastAsia="ar-SA"/>
              </w:rPr>
              <w:t>2</w:t>
            </w:r>
          </w:p>
        </w:tc>
        <w:tc>
          <w:tcPr>
            <w:tcW w:w="1276" w:type="dxa"/>
          </w:tcPr>
          <w:p w14:paraId="472C78CF" w14:textId="77777777" w:rsidR="00823CBA" w:rsidRPr="00823CBA" w:rsidRDefault="00823CBA" w:rsidP="00823CBA">
            <w:pPr>
              <w:suppressAutoHyphens/>
              <w:spacing w:after="0" w:line="240" w:lineRule="auto"/>
              <w:rPr>
                <w:rFonts w:ascii="Times New Roman" w:eastAsia="Times New Roman" w:hAnsi="Times New Roman" w:cs="Times New Roman"/>
                <w:i/>
                <w:sz w:val="24"/>
                <w:szCs w:val="24"/>
                <w:lang w:eastAsia="ar-SA"/>
              </w:rPr>
            </w:pPr>
            <w:r w:rsidRPr="00823CBA">
              <w:rPr>
                <w:rFonts w:ascii="Times New Roman" w:eastAsia="Times New Roman" w:hAnsi="Times New Roman" w:cs="Times New Roman"/>
                <w:i/>
                <w:sz w:val="24"/>
                <w:szCs w:val="24"/>
                <w:lang w:eastAsia="ar-SA"/>
              </w:rPr>
              <w:t>3</w:t>
            </w:r>
          </w:p>
        </w:tc>
        <w:tc>
          <w:tcPr>
            <w:tcW w:w="1985" w:type="dxa"/>
          </w:tcPr>
          <w:p w14:paraId="10237AB7" w14:textId="77777777" w:rsidR="00823CBA" w:rsidRPr="00823CBA" w:rsidRDefault="00823CBA" w:rsidP="00823CBA">
            <w:pPr>
              <w:suppressAutoHyphens/>
              <w:spacing w:after="0" w:line="240" w:lineRule="auto"/>
              <w:rPr>
                <w:rFonts w:ascii="Times New Roman" w:eastAsia="Times New Roman" w:hAnsi="Times New Roman" w:cs="Times New Roman"/>
                <w:i/>
                <w:sz w:val="24"/>
                <w:szCs w:val="24"/>
                <w:lang w:eastAsia="ar-SA"/>
              </w:rPr>
            </w:pPr>
            <w:r w:rsidRPr="00823CBA">
              <w:rPr>
                <w:rFonts w:ascii="Times New Roman" w:eastAsia="Times New Roman" w:hAnsi="Times New Roman" w:cs="Times New Roman"/>
                <w:i/>
                <w:sz w:val="24"/>
                <w:szCs w:val="24"/>
                <w:lang w:eastAsia="ar-SA"/>
              </w:rPr>
              <w:t>4</w:t>
            </w:r>
          </w:p>
        </w:tc>
        <w:tc>
          <w:tcPr>
            <w:tcW w:w="1842" w:type="dxa"/>
          </w:tcPr>
          <w:p w14:paraId="3C2765F8" w14:textId="77777777" w:rsidR="00823CBA" w:rsidRPr="00823CBA" w:rsidRDefault="00823CBA" w:rsidP="00823CBA">
            <w:pPr>
              <w:suppressAutoHyphens/>
              <w:spacing w:after="0" w:line="240" w:lineRule="auto"/>
              <w:rPr>
                <w:rFonts w:ascii="Times New Roman" w:eastAsia="Times New Roman" w:hAnsi="Times New Roman" w:cs="Times New Roman"/>
                <w:i/>
                <w:sz w:val="24"/>
                <w:szCs w:val="24"/>
                <w:lang w:eastAsia="ar-SA"/>
              </w:rPr>
            </w:pPr>
            <w:r w:rsidRPr="00823CBA">
              <w:rPr>
                <w:rFonts w:ascii="Times New Roman" w:eastAsia="Times New Roman" w:hAnsi="Times New Roman" w:cs="Times New Roman"/>
                <w:i/>
                <w:sz w:val="24"/>
                <w:szCs w:val="24"/>
                <w:lang w:eastAsia="ar-SA"/>
              </w:rPr>
              <w:t>5</w:t>
            </w:r>
          </w:p>
        </w:tc>
        <w:tc>
          <w:tcPr>
            <w:tcW w:w="1418" w:type="dxa"/>
          </w:tcPr>
          <w:p w14:paraId="4E7FAA5E" w14:textId="77777777" w:rsidR="00823CBA" w:rsidRPr="00823CBA" w:rsidRDefault="00823CBA" w:rsidP="00823CBA">
            <w:pPr>
              <w:suppressAutoHyphens/>
              <w:spacing w:after="0" w:line="240" w:lineRule="auto"/>
              <w:rPr>
                <w:rFonts w:ascii="Times New Roman" w:eastAsia="Times New Roman" w:hAnsi="Times New Roman" w:cs="Times New Roman"/>
                <w:i/>
                <w:sz w:val="24"/>
                <w:szCs w:val="24"/>
                <w:lang w:eastAsia="ar-SA"/>
              </w:rPr>
            </w:pPr>
            <w:r w:rsidRPr="00823CBA">
              <w:rPr>
                <w:rFonts w:ascii="Times New Roman" w:eastAsia="Times New Roman" w:hAnsi="Times New Roman" w:cs="Times New Roman"/>
                <w:i/>
                <w:sz w:val="24"/>
                <w:szCs w:val="24"/>
                <w:lang w:eastAsia="ar-SA"/>
              </w:rPr>
              <w:t>6</w:t>
            </w:r>
          </w:p>
        </w:tc>
      </w:tr>
      <w:tr w:rsidR="00250585" w:rsidRPr="00823CBA" w14:paraId="68380F21" w14:textId="77777777" w:rsidTr="0006232A">
        <w:tc>
          <w:tcPr>
            <w:tcW w:w="1951" w:type="dxa"/>
          </w:tcPr>
          <w:p w14:paraId="2D36BCF2" w14:textId="51B89433"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A160D1">
              <w:rPr>
                <w:rFonts w:ascii="Times New Roman" w:hAnsi="Times New Roman"/>
                <w:sz w:val="24"/>
                <w:szCs w:val="24"/>
              </w:rPr>
              <w:t>Тема 1. Социально-политические и кадровые основы работы с людьми с инвалидностью</w:t>
            </w:r>
          </w:p>
        </w:tc>
        <w:tc>
          <w:tcPr>
            <w:tcW w:w="992" w:type="dxa"/>
          </w:tcPr>
          <w:p w14:paraId="27FB4FAE"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Calibri" w:hAnsi="Times New Roman" w:cs="Times New Roman"/>
                <w:sz w:val="24"/>
                <w:szCs w:val="24"/>
                <w:lang w:eastAsia="ar-SA"/>
              </w:rPr>
              <w:t>Лекция/ семинар</w:t>
            </w:r>
          </w:p>
        </w:tc>
        <w:tc>
          <w:tcPr>
            <w:tcW w:w="1276" w:type="dxa"/>
          </w:tcPr>
          <w:p w14:paraId="6F2C8FCA"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Times New Roman" w:hAnsi="Times New Roman" w:cs="Times New Roman"/>
                <w:sz w:val="24"/>
                <w:szCs w:val="24"/>
                <w:lang w:eastAsia="ar-SA"/>
              </w:rPr>
              <w:t>коллективный</w:t>
            </w:r>
          </w:p>
        </w:tc>
        <w:tc>
          <w:tcPr>
            <w:tcW w:w="1985" w:type="dxa"/>
          </w:tcPr>
          <w:p w14:paraId="1B952076"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Times New Roman" w:hAnsi="Times New Roman" w:cs="Times New Roman"/>
                <w:sz w:val="24"/>
                <w:szCs w:val="24"/>
                <w:lang w:eastAsia="ar-SA"/>
              </w:rPr>
              <w:t>лекция, рассказ объяснительноиллюстративный, монолог, внешний диалог</w:t>
            </w:r>
          </w:p>
        </w:tc>
        <w:tc>
          <w:tcPr>
            <w:tcW w:w="1842" w:type="dxa"/>
          </w:tcPr>
          <w:p w14:paraId="430B0DE2"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Times New Roman" w:hAnsi="Times New Roman" w:cs="Times New Roman"/>
                <w:sz w:val="24"/>
                <w:szCs w:val="24"/>
                <w:lang w:eastAsia="ar-SA"/>
              </w:rPr>
              <w:t>Учебно-наглядные пособия, организационнопедагогические средства</w:t>
            </w:r>
          </w:p>
        </w:tc>
        <w:tc>
          <w:tcPr>
            <w:tcW w:w="1418" w:type="dxa"/>
          </w:tcPr>
          <w:p w14:paraId="1A2067BA"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доклад, реферат</w:t>
            </w:r>
          </w:p>
        </w:tc>
      </w:tr>
      <w:tr w:rsidR="00250585" w:rsidRPr="00823CBA" w14:paraId="7B9CF701" w14:textId="77777777" w:rsidTr="0006232A">
        <w:tc>
          <w:tcPr>
            <w:tcW w:w="1951" w:type="dxa"/>
          </w:tcPr>
          <w:p w14:paraId="49A9468B" w14:textId="311A42BE"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9113D5">
              <w:rPr>
                <w:rFonts w:ascii="Times New Roman" w:eastAsia="Times New Roman" w:hAnsi="Times New Roman" w:cs="Times New Roman"/>
                <w:bCs/>
                <w:sz w:val="24"/>
                <w:szCs w:val="24"/>
                <w:lang w:eastAsia="ar-SA"/>
              </w:rPr>
              <w:t>Тема 2. Научные основы реабилитационных и интегративных практик</w:t>
            </w:r>
          </w:p>
        </w:tc>
        <w:tc>
          <w:tcPr>
            <w:tcW w:w="992" w:type="dxa"/>
          </w:tcPr>
          <w:p w14:paraId="7E042F5D"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Calibri" w:hAnsi="Times New Roman" w:cs="Times New Roman"/>
                <w:sz w:val="24"/>
                <w:szCs w:val="24"/>
                <w:lang w:eastAsia="ar-SA"/>
              </w:rPr>
              <w:t>Лекция/ семинар</w:t>
            </w:r>
          </w:p>
        </w:tc>
        <w:tc>
          <w:tcPr>
            <w:tcW w:w="1276" w:type="dxa"/>
          </w:tcPr>
          <w:p w14:paraId="019A0012"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Times New Roman" w:hAnsi="Times New Roman" w:cs="Times New Roman"/>
                <w:sz w:val="24"/>
                <w:szCs w:val="24"/>
                <w:lang w:eastAsia="ar-SA"/>
              </w:rPr>
              <w:t>коллективный</w:t>
            </w:r>
          </w:p>
        </w:tc>
        <w:tc>
          <w:tcPr>
            <w:tcW w:w="1985" w:type="dxa"/>
          </w:tcPr>
          <w:p w14:paraId="0C015AA1"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Times New Roman" w:hAnsi="Times New Roman" w:cs="Times New Roman"/>
                <w:sz w:val="24"/>
                <w:szCs w:val="24"/>
                <w:lang w:eastAsia="ar-SA"/>
              </w:rPr>
              <w:t>лекция, рассказ объяснительноиллюстративный, монолог, внешний диалог</w:t>
            </w:r>
          </w:p>
        </w:tc>
        <w:tc>
          <w:tcPr>
            <w:tcW w:w="1842" w:type="dxa"/>
          </w:tcPr>
          <w:p w14:paraId="2AFE8CC9" w14:textId="77777777" w:rsidR="00250585" w:rsidRPr="00823CBA" w:rsidRDefault="00250585" w:rsidP="00250585">
            <w:pPr>
              <w:suppressAutoHyphens/>
              <w:autoSpaceDN w:val="0"/>
              <w:spacing w:after="0" w:line="240" w:lineRule="auto"/>
              <w:rPr>
                <w:rFonts w:ascii="Times New Roman" w:eastAsia="Calibri" w:hAnsi="Times New Roman" w:cs="Times New Roman"/>
                <w:sz w:val="24"/>
                <w:szCs w:val="24"/>
                <w:lang w:eastAsia="ar-SA"/>
              </w:rPr>
            </w:pPr>
            <w:r w:rsidRPr="00823CBA">
              <w:rPr>
                <w:rFonts w:ascii="Times New Roman" w:eastAsia="Times New Roman" w:hAnsi="Times New Roman" w:cs="Times New Roman"/>
                <w:sz w:val="24"/>
                <w:szCs w:val="24"/>
                <w:lang w:eastAsia="ar-SA"/>
              </w:rPr>
              <w:t>Учебно-наглядные пособия, организационнопедагогические средства</w:t>
            </w:r>
          </w:p>
        </w:tc>
        <w:tc>
          <w:tcPr>
            <w:tcW w:w="1418" w:type="dxa"/>
          </w:tcPr>
          <w:p w14:paraId="026BC624"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теоретический зачет</w:t>
            </w:r>
          </w:p>
        </w:tc>
      </w:tr>
      <w:tr w:rsidR="00250585" w:rsidRPr="00823CBA" w14:paraId="57783D3D" w14:textId="77777777" w:rsidTr="0006232A">
        <w:tc>
          <w:tcPr>
            <w:tcW w:w="1951" w:type="dxa"/>
          </w:tcPr>
          <w:p w14:paraId="4FBCD218" w14:textId="577F412C"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8F6DE7">
              <w:rPr>
                <w:rFonts w:ascii="Times New Roman" w:eastAsia="Times New Roman" w:hAnsi="Times New Roman" w:cs="Times New Roman"/>
                <w:bCs/>
                <w:sz w:val="24"/>
                <w:szCs w:val="24"/>
                <w:lang w:eastAsia="ar-SA"/>
              </w:rPr>
              <w:t xml:space="preserve">Тема 3. </w:t>
            </w:r>
            <w:r w:rsidRPr="008F6DE7">
              <w:rPr>
                <w:rFonts w:ascii="Times New Roman" w:eastAsia="Times New Roman" w:hAnsi="Times New Roman" w:cs="Times New Roman"/>
                <w:bCs/>
                <w:sz w:val="24"/>
                <w:szCs w:val="24"/>
                <w:lang w:eastAsia="ar-SA"/>
              </w:rPr>
              <w:lastRenderedPageBreak/>
              <w:t>Социально-реабилитационные практики</w:t>
            </w:r>
          </w:p>
        </w:tc>
        <w:tc>
          <w:tcPr>
            <w:tcW w:w="992" w:type="dxa"/>
          </w:tcPr>
          <w:p w14:paraId="19D4CB19"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Calibri" w:hAnsi="Times New Roman" w:cs="Times New Roman"/>
                <w:sz w:val="24"/>
                <w:szCs w:val="24"/>
                <w:lang w:eastAsia="ar-SA"/>
              </w:rPr>
              <w:lastRenderedPageBreak/>
              <w:t>Лекция</w:t>
            </w:r>
            <w:r w:rsidRPr="00823CBA">
              <w:rPr>
                <w:rFonts w:ascii="Times New Roman" w:eastAsia="Calibri" w:hAnsi="Times New Roman" w:cs="Times New Roman"/>
                <w:sz w:val="24"/>
                <w:szCs w:val="24"/>
                <w:lang w:eastAsia="ar-SA"/>
              </w:rPr>
              <w:lastRenderedPageBreak/>
              <w:t>/ семинар</w:t>
            </w:r>
          </w:p>
        </w:tc>
        <w:tc>
          <w:tcPr>
            <w:tcW w:w="1276" w:type="dxa"/>
          </w:tcPr>
          <w:p w14:paraId="13803289"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коллектив</w:t>
            </w:r>
            <w:r w:rsidRPr="00823CBA">
              <w:rPr>
                <w:rFonts w:ascii="Times New Roman" w:eastAsia="Times New Roman" w:hAnsi="Times New Roman" w:cs="Times New Roman"/>
                <w:sz w:val="24"/>
                <w:szCs w:val="24"/>
                <w:lang w:eastAsia="ar-SA"/>
              </w:rPr>
              <w:lastRenderedPageBreak/>
              <w:t>ный</w:t>
            </w:r>
          </w:p>
        </w:tc>
        <w:tc>
          <w:tcPr>
            <w:tcW w:w="1985" w:type="dxa"/>
          </w:tcPr>
          <w:p w14:paraId="381F6AF1"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 xml:space="preserve">лекция, рассказ </w:t>
            </w:r>
            <w:r w:rsidRPr="00823CBA">
              <w:rPr>
                <w:rFonts w:ascii="Times New Roman" w:eastAsia="Times New Roman" w:hAnsi="Times New Roman" w:cs="Times New Roman"/>
                <w:sz w:val="24"/>
                <w:szCs w:val="24"/>
                <w:lang w:eastAsia="ar-SA"/>
              </w:rPr>
              <w:lastRenderedPageBreak/>
              <w:t>объяснительноиллюстративный, монолог, внешний диалог</w:t>
            </w:r>
          </w:p>
        </w:tc>
        <w:tc>
          <w:tcPr>
            <w:tcW w:w="1842" w:type="dxa"/>
          </w:tcPr>
          <w:p w14:paraId="285669BB"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Учебно-</w:t>
            </w:r>
            <w:r w:rsidRPr="00823CBA">
              <w:rPr>
                <w:rFonts w:ascii="Times New Roman" w:eastAsia="Times New Roman" w:hAnsi="Times New Roman" w:cs="Times New Roman"/>
                <w:sz w:val="24"/>
                <w:szCs w:val="24"/>
                <w:lang w:eastAsia="ar-SA"/>
              </w:rPr>
              <w:lastRenderedPageBreak/>
              <w:t>наглядные пособия, организационнопедагогические средства</w:t>
            </w:r>
          </w:p>
        </w:tc>
        <w:tc>
          <w:tcPr>
            <w:tcW w:w="1418" w:type="dxa"/>
          </w:tcPr>
          <w:p w14:paraId="1622FE08"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lastRenderedPageBreak/>
              <w:t xml:space="preserve">доклад, </w:t>
            </w:r>
            <w:r w:rsidRPr="00823CBA">
              <w:rPr>
                <w:rFonts w:ascii="Times New Roman" w:eastAsia="Times New Roman" w:hAnsi="Times New Roman" w:cs="Times New Roman"/>
                <w:sz w:val="24"/>
                <w:szCs w:val="24"/>
                <w:lang w:eastAsia="ar-SA"/>
              </w:rPr>
              <w:lastRenderedPageBreak/>
              <w:t>реферат</w:t>
            </w:r>
          </w:p>
        </w:tc>
      </w:tr>
      <w:tr w:rsidR="00250585" w:rsidRPr="00823CBA" w14:paraId="79FE4740" w14:textId="77777777" w:rsidTr="0006232A">
        <w:tc>
          <w:tcPr>
            <w:tcW w:w="1951" w:type="dxa"/>
          </w:tcPr>
          <w:p w14:paraId="3AD2402D" w14:textId="47F42022"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lastRenderedPageBreak/>
              <w:t>Тема 4. Инклюзивные образовательные практики</w:t>
            </w:r>
          </w:p>
        </w:tc>
        <w:tc>
          <w:tcPr>
            <w:tcW w:w="992" w:type="dxa"/>
          </w:tcPr>
          <w:p w14:paraId="2EF4D138"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Calibri" w:hAnsi="Times New Roman" w:cs="Times New Roman"/>
                <w:sz w:val="24"/>
                <w:szCs w:val="24"/>
                <w:lang w:eastAsia="ar-SA"/>
              </w:rPr>
              <w:t>Лекция/ семинар</w:t>
            </w:r>
          </w:p>
        </w:tc>
        <w:tc>
          <w:tcPr>
            <w:tcW w:w="1276" w:type="dxa"/>
          </w:tcPr>
          <w:p w14:paraId="010B2724"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коллективный</w:t>
            </w:r>
          </w:p>
        </w:tc>
        <w:tc>
          <w:tcPr>
            <w:tcW w:w="1985" w:type="dxa"/>
          </w:tcPr>
          <w:p w14:paraId="23E942BB"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лекция, рассказ объяснительноиллюстративный, монолог, внешний диалог</w:t>
            </w:r>
          </w:p>
        </w:tc>
        <w:tc>
          <w:tcPr>
            <w:tcW w:w="1842" w:type="dxa"/>
          </w:tcPr>
          <w:p w14:paraId="46B1D1AE"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Учебно-наглядные пособия, организационнопедагогические средства</w:t>
            </w:r>
          </w:p>
        </w:tc>
        <w:tc>
          <w:tcPr>
            <w:tcW w:w="1418" w:type="dxa"/>
          </w:tcPr>
          <w:p w14:paraId="2EC5EC12"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теоретический зачет</w:t>
            </w:r>
          </w:p>
        </w:tc>
      </w:tr>
      <w:tr w:rsidR="00250585" w:rsidRPr="00823CBA" w14:paraId="701D2D6C" w14:textId="77777777" w:rsidTr="0006232A">
        <w:tc>
          <w:tcPr>
            <w:tcW w:w="1951" w:type="dxa"/>
          </w:tcPr>
          <w:p w14:paraId="2B0064DA" w14:textId="7B818872" w:rsidR="00250585" w:rsidRPr="00823CBA" w:rsidRDefault="00250585" w:rsidP="00250585">
            <w:pPr>
              <w:suppressAutoHyphens/>
              <w:spacing w:after="0" w:line="240" w:lineRule="auto"/>
              <w:jc w:val="both"/>
              <w:rPr>
                <w:rFonts w:ascii="Times New Roman" w:eastAsia="Times New Roman" w:hAnsi="Times New Roman" w:cs="Times New Roman"/>
                <w:sz w:val="24"/>
                <w:szCs w:val="24"/>
                <w:lang w:eastAsia="ar-SA"/>
              </w:rPr>
            </w:pPr>
            <w:r w:rsidRPr="007A0E27">
              <w:rPr>
                <w:rFonts w:ascii="Times New Roman" w:eastAsia="Times New Roman" w:hAnsi="Times New Roman" w:cs="Times New Roman"/>
                <w:bCs/>
                <w:sz w:val="24"/>
                <w:szCs w:val="24"/>
                <w:lang w:eastAsia="ar-SA"/>
              </w:rPr>
              <w:t>Тема 5. Социальное партнерство как условие эффективной социализации и социальной адаптации людей с инвалидностью</w:t>
            </w:r>
          </w:p>
        </w:tc>
        <w:tc>
          <w:tcPr>
            <w:tcW w:w="992" w:type="dxa"/>
          </w:tcPr>
          <w:p w14:paraId="4929C9C0"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Calibri" w:hAnsi="Times New Roman" w:cs="Times New Roman"/>
                <w:sz w:val="24"/>
                <w:szCs w:val="24"/>
                <w:lang w:eastAsia="ar-SA"/>
              </w:rPr>
              <w:t>Лекция/ семинар</w:t>
            </w:r>
          </w:p>
        </w:tc>
        <w:tc>
          <w:tcPr>
            <w:tcW w:w="1276" w:type="dxa"/>
          </w:tcPr>
          <w:p w14:paraId="632D9A52"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коллективный</w:t>
            </w:r>
          </w:p>
        </w:tc>
        <w:tc>
          <w:tcPr>
            <w:tcW w:w="1985" w:type="dxa"/>
          </w:tcPr>
          <w:p w14:paraId="6786383E"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лекция, рассказ объяснительноиллюстративный, монолог, внешний диалог</w:t>
            </w:r>
          </w:p>
        </w:tc>
        <w:tc>
          <w:tcPr>
            <w:tcW w:w="1842" w:type="dxa"/>
          </w:tcPr>
          <w:p w14:paraId="2328976A"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Учебно-наглядные пособия, организационнопедагогические средства</w:t>
            </w:r>
          </w:p>
        </w:tc>
        <w:tc>
          <w:tcPr>
            <w:tcW w:w="1418" w:type="dxa"/>
          </w:tcPr>
          <w:p w14:paraId="67457EC5" w14:textId="77777777" w:rsidR="00250585" w:rsidRPr="00823CBA" w:rsidRDefault="00250585" w:rsidP="00250585">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теоретический зачет</w:t>
            </w:r>
          </w:p>
        </w:tc>
      </w:tr>
    </w:tbl>
    <w:p w14:paraId="340B2BAA"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2B96F78B" w14:textId="77777777" w:rsidR="00823CBA" w:rsidRPr="00823CBA" w:rsidRDefault="00823CBA" w:rsidP="00823CBA">
      <w:pPr>
        <w:suppressAutoHyphens/>
        <w:spacing w:after="0" w:line="240" w:lineRule="auto"/>
        <w:ind w:firstLine="357"/>
        <w:jc w:val="right"/>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br w:type="page"/>
      </w:r>
      <w:r w:rsidRPr="00823CBA">
        <w:rPr>
          <w:rFonts w:ascii="Times New Roman" w:eastAsia="Times New Roman" w:hAnsi="Times New Roman" w:cs="Times New Roman"/>
          <w:sz w:val="24"/>
          <w:szCs w:val="24"/>
          <w:lang w:eastAsia="ar-SA"/>
        </w:rPr>
        <w:lastRenderedPageBreak/>
        <w:t>Приложение</w:t>
      </w:r>
    </w:p>
    <w:p w14:paraId="59A360B8" w14:textId="77777777" w:rsidR="00823CBA" w:rsidRPr="006034D1" w:rsidRDefault="00823CBA" w:rsidP="00823CBA">
      <w:pPr>
        <w:suppressAutoHyphens/>
        <w:spacing w:after="0" w:line="240" w:lineRule="auto"/>
        <w:jc w:val="center"/>
        <w:rPr>
          <w:rFonts w:ascii="Times New Roman" w:eastAsia="Times New Roman" w:hAnsi="Times New Roman" w:cs="Times New Roman"/>
          <w:b/>
          <w:sz w:val="24"/>
          <w:szCs w:val="28"/>
          <w:lang w:eastAsia="ar-SA"/>
        </w:rPr>
      </w:pPr>
      <w:r w:rsidRPr="006034D1">
        <w:rPr>
          <w:rFonts w:ascii="Times New Roman" w:eastAsia="Times New Roman" w:hAnsi="Times New Roman" w:cs="Times New Roman"/>
          <w:b/>
          <w:sz w:val="24"/>
          <w:szCs w:val="28"/>
          <w:lang w:eastAsia="ar-SA"/>
        </w:rPr>
        <w:t xml:space="preserve">Тематический план изучения дисциплины </w:t>
      </w:r>
    </w:p>
    <w:p w14:paraId="6BC248C9" w14:textId="4C98A784" w:rsidR="00823CBA" w:rsidRPr="006034D1" w:rsidRDefault="00823CBA" w:rsidP="00823CBA">
      <w:pPr>
        <w:suppressAutoHyphens/>
        <w:spacing w:after="0" w:line="240" w:lineRule="auto"/>
        <w:jc w:val="center"/>
        <w:rPr>
          <w:rFonts w:ascii="Times New Roman" w:eastAsia="Times New Roman" w:hAnsi="Times New Roman" w:cs="Times New Roman"/>
          <w:b/>
          <w:sz w:val="24"/>
          <w:szCs w:val="28"/>
          <w:lang w:eastAsia="ar-SA"/>
        </w:rPr>
      </w:pPr>
      <w:r w:rsidRPr="006034D1">
        <w:rPr>
          <w:rFonts w:ascii="Times New Roman" w:eastAsia="Times New Roman" w:hAnsi="Times New Roman" w:cs="Times New Roman"/>
          <w:b/>
          <w:sz w:val="24"/>
          <w:szCs w:val="28"/>
          <w:lang w:eastAsia="ar-SA"/>
        </w:rPr>
        <w:t>«</w:t>
      </w:r>
      <w:r w:rsidR="00191C01" w:rsidRPr="006034D1">
        <w:rPr>
          <w:rFonts w:ascii="Times New Roman" w:hAnsi="Times New Roman" w:cs="Times New Roman"/>
          <w:b/>
          <w:color w:val="000000"/>
          <w:sz w:val="24"/>
          <w:szCs w:val="28"/>
        </w:rPr>
        <w:t>Инклюзия в социальной и профессиональной деятельности</w:t>
      </w:r>
      <w:r w:rsidRPr="006034D1">
        <w:rPr>
          <w:rFonts w:ascii="Times New Roman" w:eastAsia="Times New Roman" w:hAnsi="Times New Roman" w:cs="Times New Roman"/>
          <w:b/>
          <w:sz w:val="24"/>
          <w:szCs w:val="28"/>
          <w:lang w:eastAsia="ar-SA"/>
        </w:rPr>
        <w:t>»</w:t>
      </w:r>
    </w:p>
    <w:p w14:paraId="176F2DF9" w14:textId="77777777" w:rsidR="00823CBA" w:rsidRPr="00823CBA" w:rsidRDefault="00823CBA" w:rsidP="00823CBA">
      <w:pPr>
        <w:suppressAutoHyphens/>
        <w:spacing w:after="0" w:line="240" w:lineRule="auto"/>
        <w:rPr>
          <w:rFonts w:ascii="Times New Roman" w:eastAsia="Times New Roman" w:hAnsi="Times New Roman" w:cs="Times New Roman"/>
          <w:sz w:val="28"/>
          <w:szCs w:val="28"/>
          <w:lang w:eastAsia="ar-SA"/>
        </w:rPr>
      </w:pPr>
    </w:p>
    <w:p w14:paraId="1F43731D" w14:textId="0D43C259" w:rsidR="00823CBA" w:rsidRPr="006034D1" w:rsidRDefault="00823CBA" w:rsidP="00823CBA">
      <w:pPr>
        <w:suppressAutoHyphens/>
        <w:spacing w:after="0" w:line="240" w:lineRule="auto"/>
        <w:rPr>
          <w:rFonts w:ascii="Times New Roman" w:eastAsia="Times New Roman" w:hAnsi="Times New Roman" w:cs="Times New Roman"/>
          <w:sz w:val="24"/>
          <w:szCs w:val="28"/>
          <w:lang w:eastAsia="ar-SA"/>
        </w:rPr>
      </w:pPr>
      <w:r w:rsidRPr="006034D1">
        <w:rPr>
          <w:rFonts w:ascii="Times New Roman" w:eastAsia="Times New Roman" w:hAnsi="Times New Roman" w:cs="Times New Roman"/>
          <w:sz w:val="24"/>
          <w:szCs w:val="28"/>
          <w:lang w:eastAsia="ar-SA"/>
        </w:rPr>
        <w:t xml:space="preserve">Год набора </w:t>
      </w:r>
      <w:r w:rsidR="00D41DA8" w:rsidRPr="006034D1">
        <w:rPr>
          <w:rFonts w:ascii="Times New Roman" w:eastAsia="Times New Roman" w:hAnsi="Times New Roman" w:cs="Times New Roman"/>
          <w:sz w:val="24"/>
          <w:szCs w:val="28"/>
          <w:lang w:eastAsia="ar-SA"/>
        </w:rPr>
        <w:t xml:space="preserve">с </w:t>
      </w:r>
      <w:r w:rsidRPr="006034D1">
        <w:rPr>
          <w:rFonts w:ascii="Times New Roman" w:eastAsia="Times New Roman" w:hAnsi="Times New Roman" w:cs="Times New Roman"/>
          <w:sz w:val="24"/>
          <w:szCs w:val="28"/>
          <w:lang w:eastAsia="ar-SA"/>
        </w:rPr>
        <w:t>202</w:t>
      </w:r>
      <w:r w:rsidR="00D41DA8" w:rsidRPr="006034D1">
        <w:rPr>
          <w:rFonts w:ascii="Times New Roman" w:eastAsia="Times New Roman" w:hAnsi="Times New Roman" w:cs="Times New Roman"/>
          <w:sz w:val="24"/>
          <w:szCs w:val="28"/>
          <w:lang w:eastAsia="ar-SA"/>
        </w:rPr>
        <w:t>2</w:t>
      </w:r>
      <w:r w:rsidR="007E2A02" w:rsidRPr="006034D1">
        <w:rPr>
          <w:rFonts w:ascii="Times New Roman" w:eastAsia="Times New Roman" w:hAnsi="Times New Roman" w:cs="Times New Roman"/>
          <w:sz w:val="24"/>
          <w:szCs w:val="28"/>
          <w:lang w:eastAsia="ar-SA"/>
        </w:rPr>
        <w:t xml:space="preserve"> </w:t>
      </w:r>
      <w:r w:rsidRPr="006034D1">
        <w:rPr>
          <w:rFonts w:ascii="Times New Roman" w:eastAsia="Times New Roman" w:hAnsi="Times New Roman" w:cs="Times New Roman"/>
          <w:sz w:val="24"/>
          <w:szCs w:val="28"/>
          <w:lang w:eastAsia="ar-SA"/>
        </w:rPr>
        <w:t>очная</w:t>
      </w:r>
      <w:r w:rsidR="007E2A02" w:rsidRPr="006034D1">
        <w:rPr>
          <w:rFonts w:ascii="Times New Roman" w:eastAsia="Times New Roman" w:hAnsi="Times New Roman" w:cs="Times New Roman"/>
          <w:sz w:val="24"/>
          <w:szCs w:val="28"/>
          <w:lang w:eastAsia="ar-SA"/>
        </w:rPr>
        <w:t xml:space="preserve"> </w:t>
      </w:r>
      <w:r w:rsidRPr="006034D1">
        <w:rPr>
          <w:rFonts w:ascii="Times New Roman" w:eastAsia="Times New Roman" w:hAnsi="Times New Roman" w:cs="Times New Roman"/>
          <w:sz w:val="24"/>
          <w:szCs w:val="28"/>
          <w:lang w:eastAsia="ar-SA"/>
        </w:rPr>
        <w:t xml:space="preserve">форма обучения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823CBA" w:rsidRPr="00823CBA" w14:paraId="44EE4877" w14:textId="77777777" w:rsidTr="00D41DA8">
        <w:tc>
          <w:tcPr>
            <w:tcW w:w="3227" w:type="dxa"/>
            <w:vMerge w:val="restart"/>
          </w:tcPr>
          <w:p w14:paraId="79A3E836"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Наименование разделов и тем</w:t>
            </w:r>
          </w:p>
        </w:tc>
        <w:tc>
          <w:tcPr>
            <w:tcW w:w="709" w:type="dxa"/>
            <w:vMerge w:val="restart"/>
            <w:textDirection w:val="btLr"/>
          </w:tcPr>
          <w:p w14:paraId="2010672A"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Всего</w:t>
            </w:r>
          </w:p>
        </w:tc>
        <w:tc>
          <w:tcPr>
            <w:tcW w:w="4819" w:type="dxa"/>
            <w:gridSpan w:val="5"/>
          </w:tcPr>
          <w:p w14:paraId="3052805D" w14:textId="77777777" w:rsidR="00823CBA" w:rsidRPr="00823CBA" w:rsidRDefault="00823CBA" w:rsidP="00823CBA">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Трудоемкость по дисциплине</w:t>
            </w:r>
          </w:p>
        </w:tc>
        <w:tc>
          <w:tcPr>
            <w:tcW w:w="1130" w:type="dxa"/>
            <w:vMerge w:val="restart"/>
            <w:textDirection w:val="btLr"/>
            <w:vAlign w:val="center"/>
          </w:tcPr>
          <w:p w14:paraId="68133BE9" w14:textId="77777777" w:rsidR="00823CBA" w:rsidRPr="00823CBA" w:rsidRDefault="00823CBA" w:rsidP="00D41DA8">
            <w:pPr>
              <w:suppressAutoHyphens/>
              <w:spacing w:after="0" w:line="240" w:lineRule="auto"/>
              <w:ind w:left="-250" w:right="113"/>
              <w:jc w:val="right"/>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Ф</w:t>
            </w:r>
            <w:r w:rsidRPr="00823CBA">
              <w:rPr>
                <w:rFonts w:ascii="Times New Roman" w:eastAsia="Times New Roman" w:hAnsi="Times New Roman" w:cs="Times New Roman"/>
                <w:b/>
                <w:spacing w:val="-20"/>
                <w:lang w:eastAsia="ar-SA"/>
              </w:rPr>
              <w:t xml:space="preserve">ормируемые </w:t>
            </w:r>
            <w:r w:rsidRPr="00823CBA">
              <w:rPr>
                <w:rFonts w:ascii="Times New Roman" w:eastAsia="Times New Roman" w:hAnsi="Times New Roman" w:cs="Times New Roman"/>
                <w:b/>
                <w:lang w:eastAsia="ar-SA"/>
              </w:rPr>
              <w:t>компетенции</w:t>
            </w:r>
          </w:p>
        </w:tc>
      </w:tr>
      <w:tr w:rsidR="0033299C" w:rsidRPr="00823CBA" w14:paraId="3682CD0C" w14:textId="77777777" w:rsidTr="00070CE2">
        <w:trPr>
          <w:cantSplit/>
          <w:trHeight w:val="276"/>
        </w:trPr>
        <w:tc>
          <w:tcPr>
            <w:tcW w:w="3227" w:type="dxa"/>
            <w:vMerge/>
            <w:vAlign w:val="center"/>
          </w:tcPr>
          <w:p w14:paraId="045EC983" w14:textId="77777777" w:rsidR="0033299C" w:rsidRPr="00823CBA" w:rsidRDefault="0033299C" w:rsidP="00823CBA">
            <w:pPr>
              <w:spacing w:after="0" w:line="240" w:lineRule="auto"/>
              <w:rPr>
                <w:rFonts w:ascii="Times New Roman" w:eastAsia="Times New Roman" w:hAnsi="Times New Roman" w:cs="Times New Roman"/>
                <w:b/>
                <w:sz w:val="24"/>
                <w:szCs w:val="24"/>
                <w:lang w:eastAsia="ar-SA"/>
              </w:rPr>
            </w:pPr>
          </w:p>
        </w:tc>
        <w:tc>
          <w:tcPr>
            <w:tcW w:w="709" w:type="dxa"/>
            <w:vMerge/>
            <w:vAlign w:val="center"/>
          </w:tcPr>
          <w:p w14:paraId="4365569E" w14:textId="77777777" w:rsidR="0033299C" w:rsidRPr="00823CBA" w:rsidRDefault="0033299C" w:rsidP="00823CBA">
            <w:pPr>
              <w:spacing w:after="0" w:line="240" w:lineRule="auto"/>
              <w:rPr>
                <w:rFonts w:ascii="Times New Roman" w:eastAsia="Times New Roman" w:hAnsi="Times New Roman" w:cs="Times New Roman"/>
                <w:b/>
                <w:sz w:val="24"/>
                <w:szCs w:val="24"/>
                <w:lang w:eastAsia="ar-SA"/>
              </w:rPr>
            </w:pPr>
          </w:p>
        </w:tc>
        <w:tc>
          <w:tcPr>
            <w:tcW w:w="992" w:type="dxa"/>
            <w:vMerge w:val="restart"/>
          </w:tcPr>
          <w:p w14:paraId="21B8D5CC" w14:textId="348CAAF4" w:rsidR="0033299C" w:rsidRPr="00823CBA" w:rsidRDefault="0033299C" w:rsidP="00823CBA">
            <w:pPr>
              <w:suppressAutoHyphens/>
              <w:spacing w:after="0" w:line="240" w:lineRule="auto"/>
              <w:ind w:left="-108"/>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Контакт.раб</w:t>
            </w:r>
          </w:p>
        </w:tc>
        <w:tc>
          <w:tcPr>
            <w:tcW w:w="2977" w:type="dxa"/>
            <w:gridSpan w:val="3"/>
          </w:tcPr>
          <w:p w14:paraId="4AEECA40" w14:textId="77777777" w:rsidR="0033299C" w:rsidRPr="00823CBA" w:rsidRDefault="0033299C"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в т.ч.</w:t>
            </w:r>
          </w:p>
        </w:tc>
        <w:tc>
          <w:tcPr>
            <w:tcW w:w="850" w:type="dxa"/>
            <w:vMerge w:val="restart"/>
            <w:vAlign w:val="center"/>
          </w:tcPr>
          <w:p w14:paraId="45D1DC9B" w14:textId="77777777" w:rsidR="0033299C" w:rsidRPr="00823CBA" w:rsidRDefault="0033299C" w:rsidP="00823CBA">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СР</w:t>
            </w:r>
          </w:p>
        </w:tc>
        <w:tc>
          <w:tcPr>
            <w:tcW w:w="1130" w:type="dxa"/>
            <w:vMerge/>
            <w:vAlign w:val="center"/>
          </w:tcPr>
          <w:p w14:paraId="1F08FA9B" w14:textId="77777777" w:rsidR="0033299C" w:rsidRPr="00823CBA" w:rsidRDefault="0033299C" w:rsidP="00823CBA">
            <w:pPr>
              <w:spacing w:after="0" w:line="240" w:lineRule="auto"/>
              <w:rPr>
                <w:rFonts w:ascii="Times New Roman" w:eastAsia="Times New Roman" w:hAnsi="Times New Roman" w:cs="Times New Roman"/>
                <w:b/>
                <w:sz w:val="24"/>
                <w:szCs w:val="24"/>
                <w:lang w:eastAsia="ar-SA"/>
              </w:rPr>
            </w:pPr>
          </w:p>
        </w:tc>
      </w:tr>
      <w:tr w:rsidR="006807AB" w:rsidRPr="00823CBA" w14:paraId="5696F4E0" w14:textId="77777777" w:rsidTr="00070CE2">
        <w:trPr>
          <w:trHeight w:val="992"/>
        </w:trPr>
        <w:tc>
          <w:tcPr>
            <w:tcW w:w="3227" w:type="dxa"/>
            <w:vMerge/>
            <w:vAlign w:val="center"/>
          </w:tcPr>
          <w:p w14:paraId="53011CCD" w14:textId="77777777" w:rsidR="006807AB" w:rsidRPr="00823CBA" w:rsidRDefault="006807AB" w:rsidP="006807AB">
            <w:pPr>
              <w:spacing w:after="0" w:line="240" w:lineRule="auto"/>
              <w:rPr>
                <w:rFonts w:ascii="Times New Roman" w:eastAsia="Times New Roman" w:hAnsi="Times New Roman" w:cs="Times New Roman"/>
                <w:b/>
                <w:sz w:val="24"/>
                <w:szCs w:val="24"/>
                <w:lang w:eastAsia="ar-SA"/>
              </w:rPr>
            </w:pPr>
          </w:p>
        </w:tc>
        <w:tc>
          <w:tcPr>
            <w:tcW w:w="709" w:type="dxa"/>
            <w:vMerge/>
            <w:vAlign w:val="center"/>
          </w:tcPr>
          <w:p w14:paraId="6CBABD56" w14:textId="77777777" w:rsidR="006807AB" w:rsidRPr="00823CBA" w:rsidRDefault="006807AB" w:rsidP="006807AB">
            <w:pPr>
              <w:spacing w:after="0" w:line="240" w:lineRule="auto"/>
              <w:rPr>
                <w:rFonts w:ascii="Times New Roman" w:eastAsia="Times New Roman" w:hAnsi="Times New Roman" w:cs="Times New Roman"/>
                <w:b/>
                <w:sz w:val="24"/>
                <w:szCs w:val="24"/>
                <w:lang w:eastAsia="ar-SA"/>
              </w:rPr>
            </w:pPr>
          </w:p>
        </w:tc>
        <w:tc>
          <w:tcPr>
            <w:tcW w:w="992" w:type="dxa"/>
            <w:vMerge/>
            <w:vAlign w:val="center"/>
          </w:tcPr>
          <w:p w14:paraId="52FE766A" w14:textId="374A6549" w:rsidR="006807AB" w:rsidRPr="00823CBA" w:rsidRDefault="006807AB" w:rsidP="006807AB">
            <w:pPr>
              <w:spacing w:after="0" w:line="240" w:lineRule="auto"/>
              <w:rPr>
                <w:rFonts w:ascii="Times New Roman" w:eastAsia="Times New Roman" w:hAnsi="Times New Roman" w:cs="Times New Roman"/>
                <w:sz w:val="24"/>
                <w:szCs w:val="24"/>
                <w:lang w:eastAsia="ar-SA"/>
              </w:rPr>
            </w:pPr>
          </w:p>
        </w:tc>
        <w:tc>
          <w:tcPr>
            <w:tcW w:w="992" w:type="dxa"/>
          </w:tcPr>
          <w:p w14:paraId="0711A930" w14:textId="77777777"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лекции</w:t>
            </w:r>
          </w:p>
        </w:tc>
        <w:tc>
          <w:tcPr>
            <w:tcW w:w="992" w:type="dxa"/>
          </w:tcPr>
          <w:p w14:paraId="4B944066" w14:textId="391FAA83" w:rsidR="006807AB" w:rsidRPr="00823CBA" w:rsidRDefault="002E32A5"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Подгр./лаб</w:t>
            </w:r>
          </w:p>
        </w:tc>
        <w:tc>
          <w:tcPr>
            <w:tcW w:w="993" w:type="dxa"/>
          </w:tcPr>
          <w:p w14:paraId="1177581B" w14:textId="7F12FCBA"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Пр/ Сем</w:t>
            </w:r>
          </w:p>
        </w:tc>
        <w:tc>
          <w:tcPr>
            <w:tcW w:w="850" w:type="dxa"/>
            <w:vMerge/>
            <w:vAlign w:val="center"/>
          </w:tcPr>
          <w:p w14:paraId="2A7BCF7D" w14:textId="77777777" w:rsidR="006807AB" w:rsidRPr="00823CBA" w:rsidRDefault="006807AB" w:rsidP="006807AB">
            <w:pPr>
              <w:spacing w:after="0" w:line="240" w:lineRule="auto"/>
              <w:rPr>
                <w:rFonts w:ascii="Times New Roman" w:eastAsia="Times New Roman" w:hAnsi="Times New Roman" w:cs="Times New Roman"/>
                <w:sz w:val="24"/>
                <w:szCs w:val="24"/>
                <w:lang w:eastAsia="ar-SA"/>
              </w:rPr>
            </w:pPr>
          </w:p>
        </w:tc>
        <w:tc>
          <w:tcPr>
            <w:tcW w:w="1130" w:type="dxa"/>
            <w:vMerge/>
            <w:vAlign w:val="center"/>
          </w:tcPr>
          <w:p w14:paraId="6AD3B36B" w14:textId="77777777" w:rsidR="006807AB" w:rsidRPr="00823CBA" w:rsidRDefault="006807AB" w:rsidP="006807AB">
            <w:pPr>
              <w:spacing w:after="0" w:line="240" w:lineRule="auto"/>
              <w:rPr>
                <w:rFonts w:ascii="Times New Roman" w:eastAsia="Times New Roman" w:hAnsi="Times New Roman" w:cs="Times New Roman"/>
                <w:b/>
                <w:sz w:val="24"/>
                <w:szCs w:val="24"/>
                <w:lang w:eastAsia="ar-SA"/>
              </w:rPr>
            </w:pPr>
          </w:p>
        </w:tc>
      </w:tr>
      <w:tr w:rsidR="006807AB" w:rsidRPr="00823CBA" w14:paraId="115C3FAE" w14:textId="77777777" w:rsidTr="00070CE2">
        <w:tc>
          <w:tcPr>
            <w:tcW w:w="3227" w:type="dxa"/>
          </w:tcPr>
          <w:p w14:paraId="0222AA85" w14:textId="783E920F" w:rsidR="006807AB" w:rsidRPr="00823CBA" w:rsidRDefault="006807AB" w:rsidP="006807AB">
            <w:pPr>
              <w:autoSpaceDE w:val="0"/>
              <w:autoSpaceDN w:val="0"/>
              <w:adjustRightInd w:val="0"/>
              <w:spacing w:before="100" w:after="100" w:line="240" w:lineRule="auto"/>
              <w:jc w:val="both"/>
              <w:rPr>
                <w:rFonts w:ascii="Times New Roman" w:eastAsia="Calibri" w:hAnsi="Times New Roman" w:cs="Times New Roman"/>
                <w:color w:val="000000"/>
                <w:sz w:val="24"/>
                <w:szCs w:val="24"/>
                <w:lang w:eastAsia="ru-RU"/>
              </w:rPr>
            </w:pPr>
            <w:r w:rsidRPr="00A160D1">
              <w:rPr>
                <w:rFonts w:ascii="Times New Roman" w:hAnsi="Times New Roman"/>
                <w:sz w:val="24"/>
                <w:szCs w:val="24"/>
              </w:rPr>
              <w:t>Тема 1. Социально-политические и кадровые основы работы с людьми с инвалидностью</w:t>
            </w:r>
          </w:p>
        </w:tc>
        <w:tc>
          <w:tcPr>
            <w:tcW w:w="709" w:type="dxa"/>
            <w:vAlign w:val="center"/>
          </w:tcPr>
          <w:p w14:paraId="06F47002" w14:textId="076FB8C5"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14:paraId="6A79BF57" w14:textId="485DF7E3"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992" w:type="dxa"/>
            <w:vAlign w:val="center"/>
          </w:tcPr>
          <w:p w14:paraId="5BAE496E" w14:textId="5C6B982B"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4843F3E7" w14:textId="015325C5"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71F0B0D1" w14:textId="16766A6D"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850" w:type="dxa"/>
            <w:vAlign w:val="center"/>
          </w:tcPr>
          <w:p w14:paraId="39BC4234" w14:textId="2E843125" w:rsidR="006807AB" w:rsidRPr="00823CBA" w:rsidRDefault="002E32A5"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1130" w:type="dxa"/>
          </w:tcPr>
          <w:p w14:paraId="06449D89" w14:textId="62F42F76"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6807AB" w:rsidRPr="00823CBA" w14:paraId="52AC9958" w14:textId="77777777" w:rsidTr="00070CE2">
        <w:tc>
          <w:tcPr>
            <w:tcW w:w="3227" w:type="dxa"/>
          </w:tcPr>
          <w:p w14:paraId="1B039E73" w14:textId="13763CEB"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sidRPr="009113D5">
              <w:rPr>
                <w:rFonts w:ascii="Times New Roman" w:eastAsia="Times New Roman" w:hAnsi="Times New Roman" w:cs="Times New Roman"/>
                <w:bCs/>
                <w:sz w:val="24"/>
                <w:szCs w:val="24"/>
                <w:lang w:eastAsia="ar-SA"/>
              </w:rPr>
              <w:t>Тема 2. Научные основы реабилитационных и интегративных практик</w:t>
            </w:r>
          </w:p>
        </w:tc>
        <w:tc>
          <w:tcPr>
            <w:tcW w:w="709" w:type="dxa"/>
            <w:vAlign w:val="center"/>
          </w:tcPr>
          <w:p w14:paraId="74E26A01" w14:textId="23B38604"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14:paraId="2D09AC77" w14:textId="35889C45"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992" w:type="dxa"/>
            <w:vAlign w:val="center"/>
          </w:tcPr>
          <w:p w14:paraId="672A0DB2" w14:textId="42157897"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535C55E8" w14:textId="6DDCA0D3"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185882DF" w14:textId="57DD9F01"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850" w:type="dxa"/>
            <w:vAlign w:val="center"/>
          </w:tcPr>
          <w:p w14:paraId="16A15378" w14:textId="5621E5F3" w:rsidR="006807AB" w:rsidRPr="00823CBA" w:rsidRDefault="002E32A5"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1130" w:type="dxa"/>
          </w:tcPr>
          <w:p w14:paraId="460BEDBF" w14:textId="206A1AAD"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6807AB" w:rsidRPr="00823CBA" w14:paraId="2FC30C29" w14:textId="77777777" w:rsidTr="00070CE2">
        <w:tc>
          <w:tcPr>
            <w:tcW w:w="3227" w:type="dxa"/>
          </w:tcPr>
          <w:p w14:paraId="4283A075" w14:textId="3A0BB367"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sidRPr="008F6DE7">
              <w:rPr>
                <w:rFonts w:ascii="Times New Roman" w:eastAsia="Times New Roman" w:hAnsi="Times New Roman" w:cs="Times New Roman"/>
                <w:bCs/>
                <w:sz w:val="24"/>
                <w:szCs w:val="24"/>
                <w:lang w:eastAsia="ar-SA"/>
              </w:rPr>
              <w:t>Тема 3. Социально-реабилитационные практики</w:t>
            </w:r>
          </w:p>
        </w:tc>
        <w:tc>
          <w:tcPr>
            <w:tcW w:w="709" w:type="dxa"/>
            <w:vAlign w:val="center"/>
          </w:tcPr>
          <w:p w14:paraId="4EAF7A06" w14:textId="32C8C888"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992" w:type="dxa"/>
            <w:vAlign w:val="center"/>
          </w:tcPr>
          <w:p w14:paraId="3CE929FF" w14:textId="51BE6426"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2" w:type="dxa"/>
            <w:vAlign w:val="center"/>
          </w:tcPr>
          <w:p w14:paraId="57FCF21A" w14:textId="7A1EB64B"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1DE0C0D0" w14:textId="4412A994"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5251BE95" w14:textId="6C29C72C"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850" w:type="dxa"/>
            <w:vAlign w:val="center"/>
          </w:tcPr>
          <w:p w14:paraId="25093DDC" w14:textId="66D53998" w:rsidR="006807AB" w:rsidRPr="00823CBA" w:rsidRDefault="002E32A5"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1130" w:type="dxa"/>
          </w:tcPr>
          <w:p w14:paraId="6E96F1B1" w14:textId="51A9DF45"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6807AB" w:rsidRPr="00823CBA" w14:paraId="6FBBA08D" w14:textId="77777777" w:rsidTr="00070CE2">
        <w:tc>
          <w:tcPr>
            <w:tcW w:w="3227" w:type="dxa"/>
          </w:tcPr>
          <w:p w14:paraId="68B65A48" w14:textId="6DEE3A73"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Тема 4. Инклюзивные образовательные практики</w:t>
            </w:r>
          </w:p>
        </w:tc>
        <w:tc>
          <w:tcPr>
            <w:tcW w:w="709" w:type="dxa"/>
            <w:vAlign w:val="center"/>
          </w:tcPr>
          <w:p w14:paraId="36B270BF" w14:textId="185E0B66"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992" w:type="dxa"/>
            <w:vAlign w:val="center"/>
          </w:tcPr>
          <w:p w14:paraId="769C1B23" w14:textId="45B27E2A"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992" w:type="dxa"/>
            <w:vAlign w:val="center"/>
          </w:tcPr>
          <w:p w14:paraId="5DCA000E" w14:textId="64427009"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2" w:type="dxa"/>
            <w:vAlign w:val="center"/>
          </w:tcPr>
          <w:p w14:paraId="2970FA1F" w14:textId="1B005993"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6E38335A" w14:textId="19CACCB6"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850" w:type="dxa"/>
            <w:vAlign w:val="center"/>
          </w:tcPr>
          <w:p w14:paraId="7D16F775" w14:textId="39A915A4" w:rsidR="006807AB" w:rsidRPr="00823CBA" w:rsidRDefault="002E32A5"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1130" w:type="dxa"/>
          </w:tcPr>
          <w:p w14:paraId="752035C4" w14:textId="2EAE6BE6"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6807AB" w:rsidRPr="00823CBA" w14:paraId="14057EEF" w14:textId="77777777" w:rsidTr="00070CE2">
        <w:tc>
          <w:tcPr>
            <w:tcW w:w="3227" w:type="dxa"/>
          </w:tcPr>
          <w:p w14:paraId="24C287CD" w14:textId="67454B48" w:rsidR="006807AB" w:rsidRPr="00823CBA" w:rsidRDefault="006807AB" w:rsidP="006807AB">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7A0E27">
              <w:rPr>
                <w:rFonts w:ascii="Times New Roman" w:eastAsia="Times New Roman" w:hAnsi="Times New Roman" w:cs="Times New Roman"/>
                <w:bCs/>
                <w:sz w:val="24"/>
                <w:szCs w:val="24"/>
                <w:lang w:eastAsia="ar-SA"/>
              </w:rPr>
              <w:t>Тема 5. Социальное партнерство как условие эффективной социализации и социальной адаптации людей с инвалидностью</w:t>
            </w:r>
          </w:p>
        </w:tc>
        <w:tc>
          <w:tcPr>
            <w:tcW w:w="709" w:type="dxa"/>
            <w:vAlign w:val="center"/>
          </w:tcPr>
          <w:p w14:paraId="55E0846F" w14:textId="2F9C5106"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992" w:type="dxa"/>
            <w:vAlign w:val="center"/>
          </w:tcPr>
          <w:p w14:paraId="214582AC" w14:textId="093434ED"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2" w:type="dxa"/>
            <w:vAlign w:val="center"/>
          </w:tcPr>
          <w:p w14:paraId="02B2CCFD" w14:textId="65C3A3FA"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206ECAD9" w14:textId="777928D3"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55689E81" w14:textId="141C20FC"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850" w:type="dxa"/>
            <w:vAlign w:val="center"/>
          </w:tcPr>
          <w:p w14:paraId="2995AA22" w14:textId="04FFA968" w:rsidR="006807AB" w:rsidRPr="00823CBA" w:rsidRDefault="002E32A5"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1130" w:type="dxa"/>
          </w:tcPr>
          <w:p w14:paraId="6DACAA13" w14:textId="1DEACF02"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6807AB" w:rsidRPr="00823CBA" w14:paraId="1F286696" w14:textId="77777777" w:rsidTr="0006232A">
        <w:tc>
          <w:tcPr>
            <w:tcW w:w="3227" w:type="dxa"/>
          </w:tcPr>
          <w:p w14:paraId="55621EAB" w14:textId="77777777" w:rsidR="006807AB" w:rsidRPr="00823CBA" w:rsidRDefault="006807AB" w:rsidP="006807AB">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Итого по дисциплине</w:t>
            </w:r>
          </w:p>
        </w:tc>
        <w:tc>
          <w:tcPr>
            <w:tcW w:w="709" w:type="dxa"/>
          </w:tcPr>
          <w:p w14:paraId="303F5E03" w14:textId="3E043526" w:rsidR="006807AB" w:rsidRPr="00823CBA" w:rsidRDefault="006807AB" w:rsidP="006807AB">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72</w:t>
            </w:r>
          </w:p>
        </w:tc>
        <w:tc>
          <w:tcPr>
            <w:tcW w:w="992" w:type="dxa"/>
          </w:tcPr>
          <w:p w14:paraId="0A067568" w14:textId="7F5E9641" w:rsidR="006807AB" w:rsidRPr="00823CBA" w:rsidRDefault="006807AB" w:rsidP="006807AB">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30</w:t>
            </w:r>
          </w:p>
        </w:tc>
        <w:tc>
          <w:tcPr>
            <w:tcW w:w="992" w:type="dxa"/>
          </w:tcPr>
          <w:p w14:paraId="34D2C1DE" w14:textId="6F5443FF" w:rsidR="006807AB" w:rsidRPr="00823CBA" w:rsidRDefault="006807AB" w:rsidP="006807AB">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12</w:t>
            </w:r>
          </w:p>
        </w:tc>
        <w:tc>
          <w:tcPr>
            <w:tcW w:w="992" w:type="dxa"/>
          </w:tcPr>
          <w:p w14:paraId="14642623" w14:textId="789E4C89" w:rsidR="006807AB" w:rsidRPr="00823CBA" w:rsidRDefault="002E32A5" w:rsidP="006807AB">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993" w:type="dxa"/>
          </w:tcPr>
          <w:p w14:paraId="6117C0F0" w14:textId="162A263C" w:rsidR="006807AB" w:rsidRPr="00823CBA" w:rsidRDefault="006807AB" w:rsidP="006807AB">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tc>
        <w:tc>
          <w:tcPr>
            <w:tcW w:w="850" w:type="dxa"/>
          </w:tcPr>
          <w:p w14:paraId="6751A82D" w14:textId="3E71C36C" w:rsidR="006807AB" w:rsidRPr="00823CBA" w:rsidRDefault="006807AB" w:rsidP="006807AB">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42</w:t>
            </w:r>
          </w:p>
        </w:tc>
        <w:tc>
          <w:tcPr>
            <w:tcW w:w="1130" w:type="dxa"/>
          </w:tcPr>
          <w:p w14:paraId="42ADC341" w14:textId="024DCB8F" w:rsidR="006807AB" w:rsidRPr="00823CBA" w:rsidRDefault="006807AB" w:rsidP="006807AB">
            <w:pPr>
              <w:suppressAutoHyphens/>
              <w:spacing w:after="0" w:line="240" w:lineRule="auto"/>
              <w:ind w:left="-250"/>
              <w:jc w:val="center"/>
              <w:rPr>
                <w:rFonts w:ascii="Times New Roman" w:eastAsia="Times New Roman" w:hAnsi="Times New Roman" w:cs="Times New Roman"/>
                <w:b/>
                <w:sz w:val="24"/>
                <w:szCs w:val="24"/>
                <w:lang w:eastAsia="ar-SA"/>
              </w:rPr>
            </w:pPr>
          </w:p>
        </w:tc>
      </w:tr>
      <w:tr w:rsidR="006807AB" w:rsidRPr="00823CBA" w14:paraId="1B464567" w14:textId="77777777" w:rsidTr="0006232A">
        <w:tc>
          <w:tcPr>
            <w:tcW w:w="3227" w:type="dxa"/>
          </w:tcPr>
          <w:p w14:paraId="6BF45764" w14:textId="77777777" w:rsidR="006807AB" w:rsidRPr="00823CBA" w:rsidRDefault="006807AB" w:rsidP="006807AB">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Зачетных единиц</w:t>
            </w:r>
          </w:p>
        </w:tc>
        <w:tc>
          <w:tcPr>
            <w:tcW w:w="709" w:type="dxa"/>
          </w:tcPr>
          <w:p w14:paraId="17C97B6F" w14:textId="0965A272"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tcPr>
          <w:p w14:paraId="27911E94" w14:textId="77777777"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2" w:type="dxa"/>
          </w:tcPr>
          <w:p w14:paraId="054ED1A9" w14:textId="77777777"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2" w:type="dxa"/>
          </w:tcPr>
          <w:p w14:paraId="3BCDF538" w14:textId="77777777"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993" w:type="dxa"/>
          </w:tcPr>
          <w:p w14:paraId="6745415B" w14:textId="77777777"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850" w:type="dxa"/>
          </w:tcPr>
          <w:p w14:paraId="66E91BFE" w14:textId="77777777" w:rsidR="006807AB" w:rsidRPr="00823CBA" w:rsidRDefault="006807AB" w:rsidP="006807AB">
            <w:pPr>
              <w:suppressAutoHyphens/>
              <w:spacing w:after="0" w:line="240" w:lineRule="auto"/>
              <w:jc w:val="center"/>
              <w:rPr>
                <w:rFonts w:ascii="Times New Roman" w:eastAsia="Times New Roman" w:hAnsi="Times New Roman" w:cs="Times New Roman"/>
                <w:sz w:val="24"/>
                <w:szCs w:val="24"/>
                <w:lang w:eastAsia="ar-SA"/>
              </w:rPr>
            </w:pPr>
          </w:p>
        </w:tc>
        <w:tc>
          <w:tcPr>
            <w:tcW w:w="1130" w:type="dxa"/>
          </w:tcPr>
          <w:p w14:paraId="17E3DA9C" w14:textId="77777777" w:rsidR="006807AB" w:rsidRPr="00823CBA" w:rsidRDefault="006807AB" w:rsidP="006807AB">
            <w:pPr>
              <w:suppressAutoHyphens/>
              <w:spacing w:after="0" w:line="240" w:lineRule="auto"/>
              <w:ind w:left="-250"/>
              <w:jc w:val="center"/>
              <w:rPr>
                <w:rFonts w:ascii="Times New Roman" w:eastAsia="Times New Roman" w:hAnsi="Times New Roman" w:cs="Times New Roman"/>
                <w:sz w:val="24"/>
                <w:szCs w:val="24"/>
                <w:lang w:eastAsia="ar-SA"/>
              </w:rPr>
            </w:pPr>
          </w:p>
        </w:tc>
      </w:tr>
    </w:tbl>
    <w:p w14:paraId="71E132C4" w14:textId="413B6E05" w:rsidR="00774A00" w:rsidRDefault="00774A00" w:rsidP="00823CBA">
      <w:pPr>
        <w:suppressAutoHyphens/>
        <w:spacing w:after="0" w:line="240" w:lineRule="auto"/>
        <w:rPr>
          <w:rFonts w:ascii="Times New Roman" w:eastAsia="Times New Roman" w:hAnsi="Times New Roman" w:cs="Times New Roman"/>
          <w:sz w:val="24"/>
          <w:szCs w:val="24"/>
          <w:lang w:eastAsia="ar-SA"/>
        </w:rPr>
      </w:pPr>
    </w:p>
    <w:p w14:paraId="1FF88146" w14:textId="77777777" w:rsidR="00774A00" w:rsidRDefault="00774A00">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0054688C"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49BAC526" w14:textId="5F73EEB8" w:rsidR="00774A00" w:rsidRPr="006034D1" w:rsidRDefault="00774A00" w:rsidP="00774A00">
      <w:pPr>
        <w:suppressAutoHyphens/>
        <w:spacing w:after="0" w:line="240" w:lineRule="auto"/>
        <w:rPr>
          <w:rFonts w:ascii="Times New Roman" w:eastAsia="Times New Roman" w:hAnsi="Times New Roman" w:cs="Times New Roman"/>
          <w:sz w:val="24"/>
          <w:szCs w:val="28"/>
          <w:lang w:eastAsia="ar-SA"/>
        </w:rPr>
      </w:pPr>
      <w:bookmarkStart w:id="22" w:name="_GoBack"/>
      <w:r w:rsidRPr="006034D1">
        <w:rPr>
          <w:rFonts w:ascii="Times New Roman" w:eastAsia="Times New Roman" w:hAnsi="Times New Roman" w:cs="Times New Roman"/>
          <w:sz w:val="24"/>
          <w:szCs w:val="28"/>
          <w:lang w:eastAsia="ar-SA"/>
        </w:rPr>
        <w:t>Год набора</w:t>
      </w:r>
      <w:r w:rsidR="006034D1" w:rsidRPr="006034D1">
        <w:rPr>
          <w:rFonts w:ascii="Times New Roman" w:eastAsia="Times New Roman" w:hAnsi="Times New Roman" w:cs="Times New Roman"/>
          <w:sz w:val="24"/>
          <w:szCs w:val="28"/>
          <w:lang w:eastAsia="ar-SA"/>
        </w:rPr>
        <w:t xml:space="preserve"> с</w:t>
      </w:r>
      <w:r w:rsidRPr="006034D1">
        <w:rPr>
          <w:rFonts w:ascii="Times New Roman" w:eastAsia="Times New Roman" w:hAnsi="Times New Roman" w:cs="Times New Roman"/>
          <w:sz w:val="24"/>
          <w:szCs w:val="28"/>
          <w:lang w:eastAsia="ar-SA"/>
        </w:rPr>
        <w:t xml:space="preserve"> 202</w:t>
      </w:r>
      <w:r w:rsidR="006034D1" w:rsidRPr="006034D1">
        <w:rPr>
          <w:rFonts w:ascii="Times New Roman" w:eastAsia="Times New Roman" w:hAnsi="Times New Roman" w:cs="Times New Roman"/>
          <w:sz w:val="24"/>
          <w:szCs w:val="28"/>
          <w:lang w:eastAsia="ar-SA"/>
        </w:rPr>
        <w:t>2</w:t>
      </w:r>
      <w:r w:rsidRPr="006034D1">
        <w:rPr>
          <w:rFonts w:ascii="Times New Roman" w:eastAsia="Times New Roman" w:hAnsi="Times New Roman" w:cs="Times New Roman"/>
          <w:sz w:val="24"/>
          <w:szCs w:val="28"/>
          <w:lang w:eastAsia="ar-SA"/>
        </w:rPr>
        <w:t xml:space="preserve"> заочная форма обучения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774A00" w:rsidRPr="00823CBA" w14:paraId="4EF30538" w14:textId="77777777" w:rsidTr="006034D1">
        <w:tc>
          <w:tcPr>
            <w:tcW w:w="3227" w:type="dxa"/>
            <w:vMerge w:val="restart"/>
          </w:tcPr>
          <w:bookmarkEnd w:id="22"/>
          <w:p w14:paraId="1D2A29D5" w14:textId="77777777"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Наименование разделов и тем</w:t>
            </w:r>
          </w:p>
        </w:tc>
        <w:tc>
          <w:tcPr>
            <w:tcW w:w="709" w:type="dxa"/>
            <w:vMerge w:val="restart"/>
            <w:textDirection w:val="btLr"/>
          </w:tcPr>
          <w:p w14:paraId="7593A0D9" w14:textId="77777777"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Всего</w:t>
            </w:r>
          </w:p>
        </w:tc>
        <w:tc>
          <w:tcPr>
            <w:tcW w:w="4819" w:type="dxa"/>
            <w:gridSpan w:val="5"/>
          </w:tcPr>
          <w:p w14:paraId="3B8EA82F" w14:textId="77777777"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Трудоемкость по дисциплине</w:t>
            </w:r>
          </w:p>
        </w:tc>
        <w:tc>
          <w:tcPr>
            <w:tcW w:w="1130" w:type="dxa"/>
            <w:vMerge w:val="restart"/>
            <w:textDirection w:val="btLr"/>
            <w:vAlign w:val="center"/>
          </w:tcPr>
          <w:p w14:paraId="6AD6D695" w14:textId="77777777" w:rsidR="00774A00" w:rsidRPr="00823CBA" w:rsidRDefault="00774A00" w:rsidP="006034D1">
            <w:pPr>
              <w:suppressAutoHyphens/>
              <w:spacing w:after="0" w:line="240" w:lineRule="auto"/>
              <w:ind w:left="-250" w:right="113"/>
              <w:jc w:val="right"/>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Ф</w:t>
            </w:r>
            <w:r w:rsidRPr="00823CBA">
              <w:rPr>
                <w:rFonts w:ascii="Times New Roman" w:eastAsia="Times New Roman" w:hAnsi="Times New Roman" w:cs="Times New Roman"/>
                <w:b/>
                <w:spacing w:val="-20"/>
                <w:lang w:eastAsia="ar-SA"/>
              </w:rPr>
              <w:t xml:space="preserve">ормируемые </w:t>
            </w:r>
            <w:r w:rsidRPr="00823CBA">
              <w:rPr>
                <w:rFonts w:ascii="Times New Roman" w:eastAsia="Times New Roman" w:hAnsi="Times New Roman" w:cs="Times New Roman"/>
                <w:b/>
                <w:lang w:eastAsia="ar-SA"/>
              </w:rPr>
              <w:t>компетенции</w:t>
            </w:r>
          </w:p>
        </w:tc>
      </w:tr>
      <w:tr w:rsidR="00774A00" w:rsidRPr="00823CBA" w14:paraId="4E51B3D6" w14:textId="77777777" w:rsidTr="0046456C">
        <w:trPr>
          <w:cantSplit/>
          <w:trHeight w:val="276"/>
        </w:trPr>
        <w:tc>
          <w:tcPr>
            <w:tcW w:w="3227" w:type="dxa"/>
            <w:vMerge/>
            <w:vAlign w:val="center"/>
          </w:tcPr>
          <w:p w14:paraId="5C1C0F2E" w14:textId="77777777" w:rsidR="00774A00" w:rsidRPr="00823CBA" w:rsidRDefault="00774A00" w:rsidP="0046456C">
            <w:pPr>
              <w:spacing w:after="0" w:line="240" w:lineRule="auto"/>
              <w:rPr>
                <w:rFonts w:ascii="Times New Roman" w:eastAsia="Times New Roman" w:hAnsi="Times New Roman" w:cs="Times New Roman"/>
                <w:b/>
                <w:sz w:val="24"/>
                <w:szCs w:val="24"/>
                <w:lang w:eastAsia="ar-SA"/>
              </w:rPr>
            </w:pPr>
          </w:p>
        </w:tc>
        <w:tc>
          <w:tcPr>
            <w:tcW w:w="709" w:type="dxa"/>
            <w:vMerge/>
            <w:vAlign w:val="center"/>
          </w:tcPr>
          <w:p w14:paraId="3B7F4FBF" w14:textId="77777777" w:rsidR="00774A00" w:rsidRPr="00823CBA" w:rsidRDefault="00774A00" w:rsidP="0046456C">
            <w:pPr>
              <w:spacing w:after="0" w:line="240" w:lineRule="auto"/>
              <w:rPr>
                <w:rFonts w:ascii="Times New Roman" w:eastAsia="Times New Roman" w:hAnsi="Times New Roman" w:cs="Times New Roman"/>
                <w:b/>
                <w:sz w:val="24"/>
                <w:szCs w:val="24"/>
                <w:lang w:eastAsia="ar-SA"/>
              </w:rPr>
            </w:pPr>
          </w:p>
        </w:tc>
        <w:tc>
          <w:tcPr>
            <w:tcW w:w="992" w:type="dxa"/>
            <w:vMerge w:val="restart"/>
          </w:tcPr>
          <w:p w14:paraId="1E232BC7" w14:textId="77777777" w:rsidR="00774A00" w:rsidRPr="00823CBA" w:rsidRDefault="00774A00" w:rsidP="0046456C">
            <w:pPr>
              <w:suppressAutoHyphens/>
              <w:spacing w:after="0" w:line="240" w:lineRule="auto"/>
              <w:ind w:left="-108"/>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Контакт.раб</w:t>
            </w:r>
          </w:p>
        </w:tc>
        <w:tc>
          <w:tcPr>
            <w:tcW w:w="2977" w:type="dxa"/>
            <w:gridSpan w:val="3"/>
          </w:tcPr>
          <w:p w14:paraId="46533F85"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в т.ч.</w:t>
            </w:r>
          </w:p>
        </w:tc>
        <w:tc>
          <w:tcPr>
            <w:tcW w:w="850" w:type="dxa"/>
            <w:vMerge w:val="restart"/>
            <w:vAlign w:val="center"/>
          </w:tcPr>
          <w:p w14:paraId="02B89D13"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СР</w:t>
            </w:r>
          </w:p>
        </w:tc>
        <w:tc>
          <w:tcPr>
            <w:tcW w:w="1130" w:type="dxa"/>
            <w:vMerge/>
            <w:vAlign w:val="center"/>
          </w:tcPr>
          <w:p w14:paraId="7F6E8783" w14:textId="77777777" w:rsidR="00774A00" w:rsidRPr="00823CBA" w:rsidRDefault="00774A00" w:rsidP="0046456C">
            <w:pPr>
              <w:spacing w:after="0" w:line="240" w:lineRule="auto"/>
              <w:rPr>
                <w:rFonts w:ascii="Times New Roman" w:eastAsia="Times New Roman" w:hAnsi="Times New Roman" w:cs="Times New Roman"/>
                <w:b/>
                <w:sz w:val="24"/>
                <w:szCs w:val="24"/>
                <w:lang w:eastAsia="ar-SA"/>
              </w:rPr>
            </w:pPr>
          </w:p>
        </w:tc>
      </w:tr>
      <w:tr w:rsidR="00774A00" w:rsidRPr="00823CBA" w14:paraId="04ADE46C" w14:textId="77777777" w:rsidTr="0046456C">
        <w:trPr>
          <w:trHeight w:val="992"/>
        </w:trPr>
        <w:tc>
          <w:tcPr>
            <w:tcW w:w="3227" w:type="dxa"/>
            <w:vMerge/>
            <w:vAlign w:val="center"/>
          </w:tcPr>
          <w:p w14:paraId="2F6D0444" w14:textId="77777777" w:rsidR="00774A00" w:rsidRPr="00823CBA" w:rsidRDefault="00774A00" w:rsidP="0046456C">
            <w:pPr>
              <w:spacing w:after="0" w:line="240" w:lineRule="auto"/>
              <w:rPr>
                <w:rFonts w:ascii="Times New Roman" w:eastAsia="Times New Roman" w:hAnsi="Times New Roman" w:cs="Times New Roman"/>
                <w:b/>
                <w:sz w:val="24"/>
                <w:szCs w:val="24"/>
                <w:lang w:eastAsia="ar-SA"/>
              </w:rPr>
            </w:pPr>
          </w:p>
        </w:tc>
        <w:tc>
          <w:tcPr>
            <w:tcW w:w="709" w:type="dxa"/>
            <w:vMerge/>
            <w:vAlign w:val="center"/>
          </w:tcPr>
          <w:p w14:paraId="04497149" w14:textId="77777777" w:rsidR="00774A00" w:rsidRPr="00823CBA" w:rsidRDefault="00774A00" w:rsidP="0046456C">
            <w:pPr>
              <w:spacing w:after="0" w:line="240" w:lineRule="auto"/>
              <w:rPr>
                <w:rFonts w:ascii="Times New Roman" w:eastAsia="Times New Roman" w:hAnsi="Times New Roman" w:cs="Times New Roman"/>
                <w:b/>
                <w:sz w:val="24"/>
                <w:szCs w:val="24"/>
                <w:lang w:eastAsia="ar-SA"/>
              </w:rPr>
            </w:pPr>
          </w:p>
        </w:tc>
        <w:tc>
          <w:tcPr>
            <w:tcW w:w="992" w:type="dxa"/>
            <w:vMerge/>
            <w:vAlign w:val="center"/>
          </w:tcPr>
          <w:p w14:paraId="108BA310" w14:textId="77777777" w:rsidR="00774A00" w:rsidRPr="00823CBA" w:rsidRDefault="00774A00" w:rsidP="0046456C">
            <w:pPr>
              <w:spacing w:after="0" w:line="240" w:lineRule="auto"/>
              <w:rPr>
                <w:rFonts w:ascii="Times New Roman" w:eastAsia="Times New Roman" w:hAnsi="Times New Roman" w:cs="Times New Roman"/>
                <w:sz w:val="24"/>
                <w:szCs w:val="24"/>
                <w:lang w:eastAsia="ar-SA"/>
              </w:rPr>
            </w:pPr>
          </w:p>
        </w:tc>
        <w:tc>
          <w:tcPr>
            <w:tcW w:w="992" w:type="dxa"/>
          </w:tcPr>
          <w:p w14:paraId="57FB505D"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лекции</w:t>
            </w:r>
          </w:p>
        </w:tc>
        <w:tc>
          <w:tcPr>
            <w:tcW w:w="992" w:type="dxa"/>
          </w:tcPr>
          <w:p w14:paraId="5F46D86C"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Подгр./лаб</w:t>
            </w:r>
          </w:p>
        </w:tc>
        <w:tc>
          <w:tcPr>
            <w:tcW w:w="993" w:type="dxa"/>
          </w:tcPr>
          <w:p w14:paraId="3BE9A2DE"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Пр/ Сем</w:t>
            </w:r>
          </w:p>
        </w:tc>
        <w:tc>
          <w:tcPr>
            <w:tcW w:w="850" w:type="dxa"/>
            <w:vMerge/>
            <w:vAlign w:val="center"/>
          </w:tcPr>
          <w:p w14:paraId="0D19ED40" w14:textId="77777777" w:rsidR="00774A00" w:rsidRPr="00823CBA" w:rsidRDefault="00774A00" w:rsidP="0046456C">
            <w:pPr>
              <w:spacing w:after="0" w:line="240" w:lineRule="auto"/>
              <w:rPr>
                <w:rFonts w:ascii="Times New Roman" w:eastAsia="Times New Roman" w:hAnsi="Times New Roman" w:cs="Times New Roman"/>
                <w:sz w:val="24"/>
                <w:szCs w:val="24"/>
                <w:lang w:eastAsia="ar-SA"/>
              </w:rPr>
            </w:pPr>
          </w:p>
        </w:tc>
        <w:tc>
          <w:tcPr>
            <w:tcW w:w="1130" w:type="dxa"/>
            <w:vMerge/>
            <w:vAlign w:val="center"/>
          </w:tcPr>
          <w:p w14:paraId="36AF787B" w14:textId="77777777" w:rsidR="00774A00" w:rsidRPr="00823CBA" w:rsidRDefault="00774A00" w:rsidP="0046456C">
            <w:pPr>
              <w:spacing w:after="0" w:line="240" w:lineRule="auto"/>
              <w:rPr>
                <w:rFonts w:ascii="Times New Roman" w:eastAsia="Times New Roman" w:hAnsi="Times New Roman" w:cs="Times New Roman"/>
                <w:b/>
                <w:sz w:val="24"/>
                <w:szCs w:val="24"/>
                <w:lang w:eastAsia="ar-SA"/>
              </w:rPr>
            </w:pPr>
          </w:p>
        </w:tc>
      </w:tr>
      <w:tr w:rsidR="00774A00" w:rsidRPr="00823CBA" w14:paraId="5D3C0ED3" w14:textId="77777777" w:rsidTr="0046456C">
        <w:tc>
          <w:tcPr>
            <w:tcW w:w="3227" w:type="dxa"/>
          </w:tcPr>
          <w:p w14:paraId="1E20BFA1" w14:textId="77777777" w:rsidR="00774A00" w:rsidRPr="00823CBA" w:rsidRDefault="00774A00" w:rsidP="0046456C">
            <w:pPr>
              <w:autoSpaceDE w:val="0"/>
              <w:autoSpaceDN w:val="0"/>
              <w:adjustRightInd w:val="0"/>
              <w:spacing w:before="100" w:after="100" w:line="240" w:lineRule="auto"/>
              <w:jc w:val="both"/>
              <w:rPr>
                <w:rFonts w:ascii="Times New Roman" w:eastAsia="Calibri" w:hAnsi="Times New Roman" w:cs="Times New Roman"/>
                <w:color w:val="000000"/>
                <w:sz w:val="24"/>
                <w:szCs w:val="24"/>
                <w:lang w:eastAsia="ru-RU"/>
              </w:rPr>
            </w:pPr>
            <w:r w:rsidRPr="00A160D1">
              <w:rPr>
                <w:rFonts w:ascii="Times New Roman" w:hAnsi="Times New Roman"/>
                <w:sz w:val="24"/>
                <w:szCs w:val="24"/>
              </w:rPr>
              <w:t>Тема 1. Социально-политические и кадровые основы работы с людьми с инвалидностью</w:t>
            </w:r>
          </w:p>
        </w:tc>
        <w:tc>
          <w:tcPr>
            <w:tcW w:w="709" w:type="dxa"/>
            <w:vAlign w:val="center"/>
          </w:tcPr>
          <w:p w14:paraId="69644666" w14:textId="538FABFB"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14:paraId="46ED98C3" w14:textId="6A880811"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240A4549" w14:textId="6CFB4655"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3910D032"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550FDD5D" w14:textId="56B17EA1"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850" w:type="dxa"/>
            <w:vAlign w:val="center"/>
          </w:tcPr>
          <w:p w14:paraId="5CAC1266" w14:textId="24FE07EC"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1130" w:type="dxa"/>
          </w:tcPr>
          <w:p w14:paraId="504AB62F"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774A00" w:rsidRPr="00823CBA" w14:paraId="127D3F36" w14:textId="77777777" w:rsidTr="0046456C">
        <w:tc>
          <w:tcPr>
            <w:tcW w:w="3227" w:type="dxa"/>
          </w:tcPr>
          <w:p w14:paraId="6411A81D"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sidRPr="009113D5">
              <w:rPr>
                <w:rFonts w:ascii="Times New Roman" w:eastAsia="Times New Roman" w:hAnsi="Times New Roman" w:cs="Times New Roman"/>
                <w:bCs/>
                <w:sz w:val="24"/>
                <w:szCs w:val="24"/>
                <w:lang w:eastAsia="ar-SA"/>
              </w:rPr>
              <w:t>Тема 2. Научные основы реабилитационных и интегративных практик</w:t>
            </w:r>
          </w:p>
        </w:tc>
        <w:tc>
          <w:tcPr>
            <w:tcW w:w="709" w:type="dxa"/>
            <w:vAlign w:val="center"/>
          </w:tcPr>
          <w:p w14:paraId="146B5D38" w14:textId="6C3D8F69"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14:paraId="75E3EA68" w14:textId="621E0DA5"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43A49968" w14:textId="3840CAA8"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1C9E0DEA"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76888965" w14:textId="32BA4191"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850" w:type="dxa"/>
            <w:vAlign w:val="center"/>
          </w:tcPr>
          <w:p w14:paraId="6F0BDB27" w14:textId="650957A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1130" w:type="dxa"/>
          </w:tcPr>
          <w:p w14:paraId="34E363ED"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774A00" w:rsidRPr="00823CBA" w14:paraId="4B11AC12" w14:textId="77777777" w:rsidTr="0046456C">
        <w:tc>
          <w:tcPr>
            <w:tcW w:w="3227" w:type="dxa"/>
          </w:tcPr>
          <w:p w14:paraId="69EEB25D"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sidRPr="008F6DE7">
              <w:rPr>
                <w:rFonts w:ascii="Times New Roman" w:eastAsia="Times New Roman" w:hAnsi="Times New Roman" w:cs="Times New Roman"/>
                <w:bCs/>
                <w:sz w:val="24"/>
                <w:szCs w:val="24"/>
                <w:lang w:eastAsia="ar-SA"/>
              </w:rPr>
              <w:t>Тема 3. Социально-реабилитационные практики</w:t>
            </w:r>
          </w:p>
        </w:tc>
        <w:tc>
          <w:tcPr>
            <w:tcW w:w="709" w:type="dxa"/>
            <w:vAlign w:val="center"/>
          </w:tcPr>
          <w:p w14:paraId="053D7906" w14:textId="049ADEC6"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992" w:type="dxa"/>
            <w:vAlign w:val="center"/>
          </w:tcPr>
          <w:p w14:paraId="2258897D" w14:textId="1B8D427F"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2" w:type="dxa"/>
            <w:vAlign w:val="center"/>
          </w:tcPr>
          <w:p w14:paraId="399F3DA1" w14:textId="30136D10"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2D0C0C53"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4241A6E4" w14:textId="4C80051B"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850" w:type="dxa"/>
            <w:vAlign w:val="center"/>
          </w:tcPr>
          <w:p w14:paraId="6BAC5164" w14:textId="5ED08269"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1130" w:type="dxa"/>
          </w:tcPr>
          <w:p w14:paraId="4CBB5DFE"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774A00" w:rsidRPr="00823CBA" w14:paraId="54C8B9B3" w14:textId="77777777" w:rsidTr="0046456C">
        <w:tc>
          <w:tcPr>
            <w:tcW w:w="3227" w:type="dxa"/>
          </w:tcPr>
          <w:p w14:paraId="0002FD5E"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Тема 4. Инклюзивные образовательные практики</w:t>
            </w:r>
          </w:p>
        </w:tc>
        <w:tc>
          <w:tcPr>
            <w:tcW w:w="709" w:type="dxa"/>
            <w:vAlign w:val="center"/>
          </w:tcPr>
          <w:p w14:paraId="0DBEB5ED" w14:textId="5965EF3C"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14:paraId="6855F01B" w14:textId="3E278A00"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43E92D83" w14:textId="27DB08F9"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2" w:type="dxa"/>
            <w:vAlign w:val="center"/>
          </w:tcPr>
          <w:p w14:paraId="6383D9BF"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54456873" w14:textId="5474C3BF"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850" w:type="dxa"/>
            <w:vAlign w:val="center"/>
          </w:tcPr>
          <w:p w14:paraId="05C4EB7B" w14:textId="319B46B6"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1130" w:type="dxa"/>
          </w:tcPr>
          <w:p w14:paraId="6E8A9024"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774A00" w:rsidRPr="00823CBA" w14:paraId="58C85842" w14:textId="77777777" w:rsidTr="0046456C">
        <w:tc>
          <w:tcPr>
            <w:tcW w:w="3227" w:type="dxa"/>
          </w:tcPr>
          <w:p w14:paraId="3388F559" w14:textId="77777777" w:rsidR="00774A00" w:rsidRPr="00823CBA" w:rsidRDefault="00774A00" w:rsidP="0046456C">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7A0E27">
              <w:rPr>
                <w:rFonts w:ascii="Times New Roman" w:eastAsia="Times New Roman" w:hAnsi="Times New Roman" w:cs="Times New Roman"/>
                <w:bCs/>
                <w:sz w:val="24"/>
                <w:szCs w:val="24"/>
                <w:lang w:eastAsia="ar-SA"/>
              </w:rPr>
              <w:t>Тема 5. Социальное партнерство как условие эффективной социализации и социальной адаптации людей с инвалидностью</w:t>
            </w:r>
          </w:p>
        </w:tc>
        <w:tc>
          <w:tcPr>
            <w:tcW w:w="709" w:type="dxa"/>
            <w:vAlign w:val="center"/>
          </w:tcPr>
          <w:p w14:paraId="283931B3" w14:textId="3C76F0C6"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992" w:type="dxa"/>
            <w:vAlign w:val="center"/>
          </w:tcPr>
          <w:p w14:paraId="353455C0" w14:textId="050512A0"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14:paraId="33CA89A8" w14:textId="6E34F1EA"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2" w:type="dxa"/>
            <w:vAlign w:val="center"/>
          </w:tcPr>
          <w:p w14:paraId="7C0FC2E0"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03B40B35" w14:textId="27D86C14"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850" w:type="dxa"/>
            <w:vAlign w:val="center"/>
          </w:tcPr>
          <w:p w14:paraId="2D1E9F3C" w14:textId="6D62350C"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1130" w:type="dxa"/>
          </w:tcPr>
          <w:p w14:paraId="0ACF965E"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УК-9</w:t>
            </w:r>
          </w:p>
        </w:tc>
      </w:tr>
      <w:tr w:rsidR="00774A00" w:rsidRPr="00823CBA" w14:paraId="7D8C76B5" w14:textId="77777777" w:rsidTr="0046456C">
        <w:tc>
          <w:tcPr>
            <w:tcW w:w="3227" w:type="dxa"/>
          </w:tcPr>
          <w:p w14:paraId="18EEBA17"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sz w:val="24"/>
                <w:szCs w:val="24"/>
                <w:lang w:eastAsia="ar-SA"/>
              </w:rPr>
              <w:t>Зачет</w:t>
            </w:r>
          </w:p>
        </w:tc>
        <w:tc>
          <w:tcPr>
            <w:tcW w:w="709" w:type="dxa"/>
            <w:vAlign w:val="center"/>
          </w:tcPr>
          <w:p w14:paraId="1965BD3B" w14:textId="5D9A236A"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2" w:type="dxa"/>
            <w:vAlign w:val="center"/>
          </w:tcPr>
          <w:p w14:paraId="6F192EBD" w14:textId="6F151E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2" w:type="dxa"/>
            <w:vAlign w:val="center"/>
          </w:tcPr>
          <w:p w14:paraId="3422EC3E"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2" w:type="dxa"/>
            <w:vAlign w:val="center"/>
          </w:tcPr>
          <w:p w14:paraId="3ACDC96F"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14:paraId="03B58909"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850" w:type="dxa"/>
            <w:vAlign w:val="center"/>
          </w:tcPr>
          <w:p w14:paraId="6656CC59"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1130" w:type="dxa"/>
          </w:tcPr>
          <w:p w14:paraId="2AEA675F"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p>
        </w:tc>
      </w:tr>
      <w:tr w:rsidR="00774A00" w:rsidRPr="00823CBA" w14:paraId="20F98231" w14:textId="77777777" w:rsidTr="0046456C">
        <w:tc>
          <w:tcPr>
            <w:tcW w:w="3227" w:type="dxa"/>
          </w:tcPr>
          <w:p w14:paraId="10B2FDBC" w14:textId="77777777" w:rsidR="00774A00" w:rsidRPr="00823CBA" w:rsidRDefault="00774A00" w:rsidP="0046456C">
            <w:pPr>
              <w:suppressAutoHyphens/>
              <w:spacing w:after="0" w:line="240" w:lineRule="auto"/>
              <w:rPr>
                <w:rFonts w:ascii="Times New Roman" w:eastAsia="Times New Roman" w:hAnsi="Times New Roman" w:cs="Times New Roman"/>
                <w:b/>
                <w:sz w:val="24"/>
                <w:szCs w:val="24"/>
                <w:lang w:eastAsia="ar-SA"/>
              </w:rPr>
            </w:pPr>
            <w:r w:rsidRPr="00823CBA">
              <w:rPr>
                <w:rFonts w:ascii="Times New Roman" w:eastAsia="Times New Roman" w:hAnsi="Times New Roman" w:cs="Times New Roman"/>
                <w:b/>
                <w:lang w:eastAsia="ar-SA"/>
              </w:rPr>
              <w:t>Итого по дисциплине</w:t>
            </w:r>
          </w:p>
        </w:tc>
        <w:tc>
          <w:tcPr>
            <w:tcW w:w="709" w:type="dxa"/>
          </w:tcPr>
          <w:p w14:paraId="3DBCD210" w14:textId="77777777"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72</w:t>
            </w:r>
          </w:p>
        </w:tc>
        <w:tc>
          <w:tcPr>
            <w:tcW w:w="992" w:type="dxa"/>
          </w:tcPr>
          <w:p w14:paraId="0FD39592" w14:textId="1ED0A8C0"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16</w:t>
            </w:r>
          </w:p>
        </w:tc>
        <w:tc>
          <w:tcPr>
            <w:tcW w:w="992" w:type="dxa"/>
          </w:tcPr>
          <w:p w14:paraId="431DA8C7" w14:textId="7B2AD5F3"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6</w:t>
            </w:r>
          </w:p>
        </w:tc>
        <w:tc>
          <w:tcPr>
            <w:tcW w:w="992" w:type="dxa"/>
          </w:tcPr>
          <w:p w14:paraId="63E0B09C" w14:textId="4AA21A07"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p>
        </w:tc>
        <w:tc>
          <w:tcPr>
            <w:tcW w:w="993" w:type="dxa"/>
          </w:tcPr>
          <w:p w14:paraId="3DE4341A" w14:textId="6E84C629"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6</w:t>
            </w:r>
          </w:p>
        </w:tc>
        <w:tc>
          <w:tcPr>
            <w:tcW w:w="850" w:type="dxa"/>
          </w:tcPr>
          <w:p w14:paraId="76AFA4B4" w14:textId="21BCD84F" w:rsidR="00774A00" w:rsidRPr="00823CBA" w:rsidRDefault="00774A00" w:rsidP="0046456C">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56</w:t>
            </w:r>
          </w:p>
        </w:tc>
        <w:tc>
          <w:tcPr>
            <w:tcW w:w="1130" w:type="dxa"/>
          </w:tcPr>
          <w:p w14:paraId="4B4E96BC" w14:textId="77777777" w:rsidR="00774A00" w:rsidRPr="00823CBA" w:rsidRDefault="00774A00" w:rsidP="0046456C">
            <w:pPr>
              <w:suppressAutoHyphens/>
              <w:spacing w:after="0" w:line="240" w:lineRule="auto"/>
              <w:ind w:left="-250"/>
              <w:jc w:val="center"/>
              <w:rPr>
                <w:rFonts w:ascii="Times New Roman" w:eastAsia="Times New Roman" w:hAnsi="Times New Roman" w:cs="Times New Roman"/>
                <w:b/>
                <w:sz w:val="24"/>
                <w:szCs w:val="24"/>
                <w:lang w:eastAsia="ar-SA"/>
              </w:rPr>
            </w:pPr>
          </w:p>
        </w:tc>
      </w:tr>
      <w:tr w:rsidR="00774A00" w:rsidRPr="00823CBA" w14:paraId="2C45F778" w14:textId="77777777" w:rsidTr="0046456C">
        <w:tc>
          <w:tcPr>
            <w:tcW w:w="3227" w:type="dxa"/>
          </w:tcPr>
          <w:p w14:paraId="1F0447C0" w14:textId="77777777" w:rsidR="00774A00" w:rsidRPr="00823CBA" w:rsidRDefault="00774A00" w:rsidP="0046456C">
            <w:pPr>
              <w:suppressAutoHyphens/>
              <w:spacing w:after="0" w:line="240" w:lineRule="auto"/>
              <w:rPr>
                <w:rFonts w:ascii="Times New Roman" w:eastAsia="Times New Roman" w:hAnsi="Times New Roman" w:cs="Times New Roman"/>
                <w:sz w:val="24"/>
                <w:szCs w:val="24"/>
                <w:lang w:eastAsia="ar-SA"/>
              </w:rPr>
            </w:pPr>
            <w:r w:rsidRPr="00823CBA">
              <w:rPr>
                <w:rFonts w:ascii="Times New Roman" w:eastAsia="Times New Roman" w:hAnsi="Times New Roman" w:cs="Times New Roman"/>
                <w:lang w:eastAsia="ar-SA"/>
              </w:rPr>
              <w:t>Зачетных единиц</w:t>
            </w:r>
          </w:p>
        </w:tc>
        <w:tc>
          <w:tcPr>
            <w:tcW w:w="709" w:type="dxa"/>
          </w:tcPr>
          <w:p w14:paraId="02416233"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tcPr>
          <w:p w14:paraId="21610304"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2" w:type="dxa"/>
          </w:tcPr>
          <w:p w14:paraId="21BD64AF"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2" w:type="dxa"/>
          </w:tcPr>
          <w:p w14:paraId="79CC48D7"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993" w:type="dxa"/>
          </w:tcPr>
          <w:p w14:paraId="2D1353F2"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850" w:type="dxa"/>
          </w:tcPr>
          <w:p w14:paraId="59883DDC" w14:textId="77777777" w:rsidR="00774A00" w:rsidRPr="00823CBA" w:rsidRDefault="00774A00" w:rsidP="0046456C">
            <w:pPr>
              <w:suppressAutoHyphens/>
              <w:spacing w:after="0" w:line="240" w:lineRule="auto"/>
              <w:jc w:val="center"/>
              <w:rPr>
                <w:rFonts w:ascii="Times New Roman" w:eastAsia="Times New Roman" w:hAnsi="Times New Roman" w:cs="Times New Roman"/>
                <w:sz w:val="24"/>
                <w:szCs w:val="24"/>
                <w:lang w:eastAsia="ar-SA"/>
              </w:rPr>
            </w:pPr>
          </w:p>
        </w:tc>
        <w:tc>
          <w:tcPr>
            <w:tcW w:w="1130" w:type="dxa"/>
          </w:tcPr>
          <w:p w14:paraId="5AB9FDAF" w14:textId="77777777" w:rsidR="00774A00" w:rsidRPr="00823CBA" w:rsidRDefault="00774A00" w:rsidP="0046456C">
            <w:pPr>
              <w:suppressAutoHyphens/>
              <w:spacing w:after="0" w:line="240" w:lineRule="auto"/>
              <w:ind w:left="-250"/>
              <w:jc w:val="center"/>
              <w:rPr>
                <w:rFonts w:ascii="Times New Roman" w:eastAsia="Times New Roman" w:hAnsi="Times New Roman" w:cs="Times New Roman"/>
                <w:sz w:val="24"/>
                <w:szCs w:val="24"/>
                <w:lang w:eastAsia="ar-SA"/>
              </w:rPr>
            </w:pPr>
          </w:p>
        </w:tc>
      </w:tr>
    </w:tbl>
    <w:p w14:paraId="133388B8" w14:textId="77777777" w:rsidR="00774A00" w:rsidRPr="00823CBA" w:rsidRDefault="00774A00" w:rsidP="00774A00">
      <w:pPr>
        <w:suppressAutoHyphens/>
        <w:spacing w:after="0" w:line="240" w:lineRule="auto"/>
        <w:rPr>
          <w:rFonts w:ascii="Times New Roman" w:eastAsia="Times New Roman" w:hAnsi="Times New Roman" w:cs="Times New Roman"/>
          <w:sz w:val="24"/>
          <w:szCs w:val="24"/>
          <w:lang w:eastAsia="ar-SA"/>
        </w:rPr>
      </w:pPr>
    </w:p>
    <w:p w14:paraId="67658BCD"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3DB12864" w14:textId="77777777" w:rsidR="00823CBA" w:rsidRPr="00823CBA" w:rsidRDefault="00823CBA" w:rsidP="00823CBA">
      <w:pPr>
        <w:suppressAutoHyphens/>
        <w:spacing w:after="0" w:line="240" w:lineRule="auto"/>
        <w:rPr>
          <w:rFonts w:ascii="Times New Roman" w:eastAsia="Times New Roman" w:hAnsi="Times New Roman" w:cs="Times New Roman"/>
          <w:sz w:val="24"/>
          <w:szCs w:val="24"/>
          <w:lang w:eastAsia="ar-SA"/>
        </w:rPr>
      </w:pPr>
    </w:p>
    <w:p w14:paraId="5EC1E1D0" w14:textId="77777777" w:rsidR="00307382" w:rsidRDefault="00307382"/>
    <w:sectPr w:rsidR="00307382" w:rsidSect="0006232A">
      <w:footerReference w:type="even" r:id="rId18"/>
      <w:footerReference w:type="default" r:id="rId19"/>
      <w:pgSz w:w="11905" w:h="16837"/>
      <w:pgMar w:top="1412"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0A36B" w14:textId="77777777" w:rsidR="0046456C" w:rsidRDefault="0046456C">
      <w:pPr>
        <w:spacing w:after="0" w:line="240" w:lineRule="auto"/>
      </w:pPr>
      <w:r>
        <w:separator/>
      </w:r>
    </w:p>
  </w:endnote>
  <w:endnote w:type="continuationSeparator" w:id="0">
    <w:p w14:paraId="73FEA1CF" w14:textId="77777777" w:rsidR="0046456C" w:rsidRDefault="00464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753E7" w14:textId="77777777" w:rsidR="0046456C" w:rsidRDefault="0046456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30</w:t>
    </w:r>
    <w:r>
      <w:rPr>
        <w:rStyle w:val="a8"/>
      </w:rPr>
      <w:fldChar w:fldCharType="end"/>
    </w:r>
  </w:p>
  <w:p w14:paraId="270A9B03" w14:textId="77777777" w:rsidR="0046456C" w:rsidRDefault="0046456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DBEAA" w14:textId="333ACD59" w:rsidR="0046456C" w:rsidRDefault="0046456C">
    <w:pPr>
      <w:pStyle w:val="a6"/>
      <w:jc w:val="center"/>
    </w:pPr>
    <w:r>
      <w:fldChar w:fldCharType="begin"/>
    </w:r>
    <w:r>
      <w:instrText>PAGE   \* MERGEFORMAT</w:instrText>
    </w:r>
    <w:r>
      <w:fldChar w:fldCharType="separate"/>
    </w:r>
    <w:r w:rsidR="006034D1">
      <w:rPr>
        <w:noProof/>
      </w:rPr>
      <w:t>26</w:t>
    </w:r>
    <w:r>
      <w:fldChar w:fldCharType="end"/>
    </w:r>
  </w:p>
  <w:p w14:paraId="32683B41" w14:textId="77777777" w:rsidR="0046456C" w:rsidRDefault="0046456C">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07A0A" w14:textId="77777777" w:rsidR="0046456C" w:rsidRDefault="0046456C">
      <w:pPr>
        <w:spacing w:after="0" w:line="240" w:lineRule="auto"/>
      </w:pPr>
      <w:r>
        <w:separator/>
      </w:r>
    </w:p>
  </w:footnote>
  <w:footnote w:type="continuationSeparator" w:id="0">
    <w:p w14:paraId="2F22E2ED" w14:textId="77777777" w:rsidR="0046456C" w:rsidRDefault="00464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2D7C9D"/>
    <w:multiLevelType w:val="hybridMultilevel"/>
    <w:tmpl w:val="D73222B0"/>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201EB1"/>
    <w:multiLevelType w:val="hybridMultilevel"/>
    <w:tmpl w:val="57FCD7A2"/>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A7C3435"/>
    <w:multiLevelType w:val="hybridMultilevel"/>
    <w:tmpl w:val="D73222B0"/>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B24CC"/>
    <w:multiLevelType w:val="hybridMultilevel"/>
    <w:tmpl w:val="BF18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03B38D8"/>
    <w:multiLevelType w:val="hybridMultilevel"/>
    <w:tmpl w:val="137A7BF8"/>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946ADC"/>
    <w:multiLevelType w:val="hybridMultilevel"/>
    <w:tmpl w:val="8E6C2D28"/>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243E6F"/>
    <w:multiLevelType w:val="hybridMultilevel"/>
    <w:tmpl w:val="D110DA96"/>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8013FA"/>
    <w:multiLevelType w:val="hybridMultilevel"/>
    <w:tmpl w:val="12D26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5AC3905"/>
    <w:multiLevelType w:val="hybridMultilevel"/>
    <w:tmpl w:val="78B40D1A"/>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A61C6A"/>
    <w:multiLevelType w:val="hybridMultilevel"/>
    <w:tmpl w:val="99142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B0072F"/>
    <w:multiLevelType w:val="hybridMultilevel"/>
    <w:tmpl w:val="87429406"/>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A077ED"/>
    <w:multiLevelType w:val="hybridMultilevel"/>
    <w:tmpl w:val="260852F8"/>
    <w:lvl w:ilvl="0" w:tplc="67FEE21E">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C8781E"/>
    <w:multiLevelType w:val="hybridMultilevel"/>
    <w:tmpl w:val="F580EB4C"/>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1159E2"/>
    <w:multiLevelType w:val="hybridMultilevel"/>
    <w:tmpl w:val="1C24F558"/>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CA28E9"/>
    <w:multiLevelType w:val="hybridMultilevel"/>
    <w:tmpl w:val="3EF4A71E"/>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BE0EC8"/>
    <w:multiLevelType w:val="hybridMultilevel"/>
    <w:tmpl w:val="A89027E4"/>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4C17E2"/>
    <w:multiLevelType w:val="hybridMultilevel"/>
    <w:tmpl w:val="EE028596"/>
    <w:lvl w:ilvl="0" w:tplc="9A1482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3853A2"/>
    <w:multiLevelType w:val="hybridMultilevel"/>
    <w:tmpl w:val="53683DBC"/>
    <w:lvl w:ilvl="0" w:tplc="B20871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14512F"/>
    <w:multiLevelType w:val="hybridMultilevel"/>
    <w:tmpl w:val="9FCA6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num>
  <w:num w:numId="4">
    <w:abstractNumId w:val="10"/>
  </w:num>
  <w:num w:numId="5">
    <w:abstractNumId w:val="2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26"/>
  </w:num>
  <w:num w:numId="10">
    <w:abstractNumId w:val="24"/>
  </w:num>
  <w:num w:numId="11">
    <w:abstractNumId w:val="5"/>
  </w:num>
  <w:num w:numId="12">
    <w:abstractNumId w:val="11"/>
  </w:num>
  <w:num w:numId="13">
    <w:abstractNumId w:val="15"/>
  </w:num>
  <w:num w:numId="14">
    <w:abstractNumId w:val="25"/>
  </w:num>
  <w:num w:numId="15">
    <w:abstractNumId w:val="7"/>
  </w:num>
  <w:num w:numId="16">
    <w:abstractNumId w:val="1"/>
  </w:num>
  <w:num w:numId="17">
    <w:abstractNumId w:val="16"/>
  </w:num>
  <w:num w:numId="18">
    <w:abstractNumId w:val="19"/>
  </w:num>
  <w:num w:numId="19">
    <w:abstractNumId w:val="13"/>
  </w:num>
  <w:num w:numId="20">
    <w:abstractNumId w:val="23"/>
  </w:num>
  <w:num w:numId="21">
    <w:abstractNumId w:val="18"/>
  </w:num>
  <w:num w:numId="22">
    <w:abstractNumId w:val="8"/>
  </w:num>
  <w:num w:numId="23">
    <w:abstractNumId w:val="21"/>
  </w:num>
  <w:num w:numId="24">
    <w:abstractNumId w:val="9"/>
  </w:num>
  <w:num w:numId="25">
    <w:abstractNumId w:val="20"/>
  </w:num>
  <w:num w:numId="26">
    <w:abstractNumId w:val="17"/>
  </w:num>
  <w:num w:numId="2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CBA"/>
    <w:rsid w:val="0005680F"/>
    <w:rsid w:val="0006232A"/>
    <w:rsid w:val="00070CE2"/>
    <w:rsid w:val="000914FB"/>
    <w:rsid w:val="000949F3"/>
    <w:rsid w:val="000A0693"/>
    <w:rsid w:val="001436CB"/>
    <w:rsid w:val="0015236C"/>
    <w:rsid w:val="00160311"/>
    <w:rsid w:val="001655C8"/>
    <w:rsid w:val="00176317"/>
    <w:rsid w:val="00191C01"/>
    <w:rsid w:val="00197EF6"/>
    <w:rsid w:val="001A1336"/>
    <w:rsid w:val="001B131B"/>
    <w:rsid w:val="001C3898"/>
    <w:rsid w:val="001C73C4"/>
    <w:rsid w:val="001E717C"/>
    <w:rsid w:val="0022701F"/>
    <w:rsid w:val="00243A84"/>
    <w:rsid w:val="00250585"/>
    <w:rsid w:val="0028456A"/>
    <w:rsid w:val="002E32A5"/>
    <w:rsid w:val="002F2CE0"/>
    <w:rsid w:val="00307382"/>
    <w:rsid w:val="0033299C"/>
    <w:rsid w:val="003453C8"/>
    <w:rsid w:val="0035243D"/>
    <w:rsid w:val="00355079"/>
    <w:rsid w:val="003638F2"/>
    <w:rsid w:val="003A0DD6"/>
    <w:rsid w:val="003A43BF"/>
    <w:rsid w:val="003A5482"/>
    <w:rsid w:val="003B64B6"/>
    <w:rsid w:val="003C7C3B"/>
    <w:rsid w:val="003E5E47"/>
    <w:rsid w:val="00405415"/>
    <w:rsid w:val="00412319"/>
    <w:rsid w:val="004229F2"/>
    <w:rsid w:val="0046456C"/>
    <w:rsid w:val="0047660D"/>
    <w:rsid w:val="004A6A04"/>
    <w:rsid w:val="00507373"/>
    <w:rsid w:val="0055514B"/>
    <w:rsid w:val="0056673B"/>
    <w:rsid w:val="0058006E"/>
    <w:rsid w:val="005923B3"/>
    <w:rsid w:val="0059389E"/>
    <w:rsid w:val="005C47C8"/>
    <w:rsid w:val="005D539D"/>
    <w:rsid w:val="005D680C"/>
    <w:rsid w:val="005E660A"/>
    <w:rsid w:val="005E7730"/>
    <w:rsid w:val="005F3FD8"/>
    <w:rsid w:val="00602FB9"/>
    <w:rsid w:val="006034D1"/>
    <w:rsid w:val="006100F1"/>
    <w:rsid w:val="00614C17"/>
    <w:rsid w:val="00652D89"/>
    <w:rsid w:val="006609B1"/>
    <w:rsid w:val="00662FF3"/>
    <w:rsid w:val="006807AB"/>
    <w:rsid w:val="006E65B3"/>
    <w:rsid w:val="00706484"/>
    <w:rsid w:val="00711915"/>
    <w:rsid w:val="00737432"/>
    <w:rsid w:val="00756653"/>
    <w:rsid w:val="00774A00"/>
    <w:rsid w:val="007A0E27"/>
    <w:rsid w:val="007B74D4"/>
    <w:rsid w:val="007C3201"/>
    <w:rsid w:val="007E2A02"/>
    <w:rsid w:val="007F415B"/>
    <w:rsid w:val="00805B10"/>
    <w:rsid w:val="0081520E"/>
    <w:rsid w:val="00820A50"/>
    <w:rsid w:val="00823CBA"/>
    <w:rsid w:val="008245CB"/>
    <w:rsid w:val="008768E2"/>
    <w:rsid w:val="008C0C6F"/>
    <w:rsid w:val="008D4892"/>
    <w:rsid w:val="008E0122"/>
    <w:rsid w:val="008F568A"/>
    <w:rsid w:val="008F6DE7"/>
    <w:rsid w:val="009113D5"/>
    <w:rsid w:val="009324A0"/>
    <w:rsid w:val="009C1C84"/>
    <w:rsid w:val="009F0E25"/>
    <w:rsid w:val="009F47DE"/>
    <w:rsid w:val="009F6F74"/>
    <w:rsid w:val="00A00FDE"/>
    <w:rsid w:val="00A160D1"/>
    <w:rsid w:val="00A46C34"/>
    <w:rsid w:val="00A51978"/>
    <w:rsid w:val="00A65088"/>
    <w:rsid w:val="00A80764"/>
    <w:rsid w:val="00AB2062"/>
    <w:rsid w:val="00AC508E"/>
    <w:rsid w:val="00AE799F"/>
    <w:rsid w:val="00AF67C5"/>
    <w:rsid w:val="00B82F83"/>
    <w:rsid w:val="00BA365A"/>
    <w:rsid w:val="00BC19A3"/>
    <w:rsid w:val="00C06715"/>
    <w:rsid w:val="00C40E44"/>
    <w:rsid w:val="00CA0060"/>
    <w:rsid w:val="00D04AF0"/>
    <w:rsid w:val="00D05832"/>
    <w:rsid w:val="00D41DA8"/>
    <w:rsid w:val="00D51C1D"/>
    <w:rsid w:val="00D520AA"/>
    <w:rsid w:val="00DC01A1"/>
    <w:rsid w:val="00DE79AB"/>
    <w:rsid w:val="00DF1BB0"/>
    <w:rsid w:val="00E22910"/>
    <w:rsid w:val="00E31849"/>
    <w:rsid w:val="00E366E6"/>
    <w:rsid w:val="00E56021"/>
    <w:rsid w:val="00E70B59"/>
    <w:rsid w:val="00E71384"/>
    <w:rsid w:val="00ED7B35"/>
    <w:rsid w:val="00F271A3"/>
    <w:rsid w:val="00F27A04"/>
    <w:rsid w:val="00F4550D"/>
    <w:rsid w:val="00F50203"/>
    <w:rsid w:val="00F74651"/>
    <w:rsid w:val="00F93A4D"/>
    <w:rsid w:val="00FA2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47"/>
  </w:style>
  <w:style w:type="paragraph" w:styleId="1">
    <w:name w:val="heading 1"/>
    <w:basedOn w:val="a"/>
    <w:next w:val="a"/>
    <w:link w:val="10"/>
    <w:qFormat/>
    <w:rsid w:val="00823CBA"/>
    <w:pPr>
      <w:keepNext/>
      <w:numPr>
        <w:numId w:val="1"/>
      </w:numPr>
      <w:suppressAutoHyphens/>
      <w:spacing w:after="0" w:line="240" w:lineRule="auto"/>
      <w:jc w:val="center"/>
      <w:outlineLvl w:val="0"/>
    </w:pPr>
    <w:rPr>
      <w:rFonts w:ascii="Times New Roman" w:eastAsia="Times New Roman" w:hAnsi="Times New Roman" w:cs="Times New Roman"/>
      <w:b/>
      <w:bCs/>
      <w:szCs w:val="24"/>
      <w:lang w:val="x-none" w:eastAsia="ar-SA"/>
    </w:rPr>
  </w:style>
  <w:style w:type="paragraph" w:styleId="2">
    <w:name w:val="heading 2"/>
    <w:basedOn w:val="a"/>
    <w:next w:val="a"/>
    <w:link w:val="20"/>
    <w:qFormat/>
    <w:rsid w:val="00823CBA"/>
    <w:pPr>
      <w:keepNext/>
      <w:numPr>
        <w:ilvl w:val="1"/>
        <w:numId w:val="1"/>
      </w:numPr>
      <w:suppressAutoHyphens/>
      <w:spacing w:after="0" w:line="240" w:lineRule="auto"/>
      <w:jc w:val="center"/>
      <w:outlineLvl w:val="1"/>
    </w:pPr>
    <w:rPr>
      <w:rFonts w:ascii="Times New Roman" w:eastAsia="Times New Roman" w:hAnsi="Times New Roman" w:cs="Times New Roman"/>
      <w:i/>
      <w:iCs/>
      <w:sz w:val="20"/>
      <w:szCs w:val="24"/>
      <w:lang w:val="x-none" w:eastAsia="ar-SA"/>
    </w:rPr>
  </w:style>
  <w:style w:type="paragraph" w:styleId="3">
    <w:name w:val="heading 3"/>
    <w:basedOn w:val="a"/>
    <w:next w:val="a"/>
    <w:link w:val="30"/>
    <w:qFormat/>
    <w:rsid w:val="00823CBA"/>
    <w:pPr>
      <w:keepNext/>
      <w:numPr>
        <w:ilvl w:val="2"/>
        <w:numId w:val="1"/>
      </w:numPr>
      <w:suppressAutoHyphens/>
      <w:spacing w:before="240" w:after="60" w:line="240" w:lineRule="auto"/>
      <w:outlineLvl w:val="2"/>
    </w:pPr>
    <w:rPr>
      <w:rFonts w:ascii="Arial" w:eastAsia="Times New Roman" w:hAnsi="Arial" w:cs="Times New Roman"/>
      <w:b/>
      <w:bCs/>
      <w:sz w:val="26"/>
      <w:szCs w:val="26"/>
      <w:lang w:val="x-none" w:eastAsia="ar-SA"/>
    </w:rPr>
  </w:style>
  <w:style w:type="paragraph" w:styleId="7">
    <w:name w:val="heading 7"/>
    <w:basedOn w:val="a"/>
    <w:next w:val="a"/>
    <w:link w:val="70"/>
    <w:qFormat/>
    <w:rsid w:val="00823CBA"/>
    <w:pPr>
      <w:numPr>
        <w:ilvl w:val="6"/>
        <w:numId w:val="1"/>
      </w:numPr>
      <w:suppressAutoHyphens/>
      <w:spacing w:before="240" w:after="60" w:line="240" w:lineRule="auto"/>
      <w:outlineLvl w:val="6"/>
    </w:pPr>
    <w:rPr>
      <w:rFonts w:ascii="Times New Roman" w:eastAsia="Times New Roman" w:hAnsi="Times New Roman" w:cs="Times New Roman"/>
      <w:sz w:val="24"/>
      <w:szCs w:val="24"/>
      <w:lang w:val="x-none"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3CBA"/>
    <w:rPr>
      <w:rFonts w:ascii="Times New Roman" w:eastAsia="Times New Roman" w:hAnsi="Times New Roman" w:cs="Times New Roman"/>
      <w:b/>
      <w:bCs/>
      <w:szCs w:val="24"/>
      <w:lang w:val="x-none" w:eastAsia="ar-SA"/>
    </w:rPr>
  </w:style>
  <w:style w:type="character" w:customStyle="1" w:styleId="20">
    <w:name w:val="Заголовок 2 Знак"/>
    <w:basedOn w:val="a0"/>
    <w:link w:val="2"/>
    <w:rsid w:val="00823CBA"/>
    <w:rPr>
      <w:rFonts w:ascii="Times New Roman" w:eastAsia="Times New Roman" w:hAnsi="Times New Roman" w:cs="Times New Roman"/>
      <w:i/>
      <w:iCs/>
      <w:sz w:val="20"/>
      <w:szCs w:val="24"/>
      <w:lang w:val="x-none" w:eastAsia="ar-SA"/>
    </w:rPr>
  </w:style>
  <w:style w:type="character" w:customStyle="1" w:styleId="30">
    <w:name w:val="Заголовок 3 Знак"/>
    <w:basedOn w:val="a0"/>
    <w:link w:val="3"/>
    <w:rsid w:val="00823CBA"/>
    <w:rPr>
      <w:rFonts w:ascii="Arial" w:eastAsia="Times New Roman" w:hAnsi="Arial" w:cs="Times New Roman"/>
      <w:b/>
      <w:bCs/>
      <w:sz w:val="26"/>
      <w:szCs w:val="26"/>
      <w:lang w:val="x-none" w:eastAsia="ar-SA"/>
    </w:rPr>
  </w:style>
  <w:style w:type="character" w:customStyle="1" w:styleId="70">
    <w:name w:val="Заголовок 7 Знак"/>
    <w:basedOn w:val="a0"/>
    <w:link w:val="7"/>
    <w:rsid w:val="00823CBA"/>
    <w:rPr>
      <w:rFonts w:ascii="Times New Roman" w:eastAsia="Times New Roman" w:hAnsi="Times New Roman" w:cs="Times New Roman"/>
      <w:sz w:val="24"/>
      <w:szCs w:val="24"/>
      <w:lang w:val="x-none" w:eastAsia="ar-SA"/>
    </w:rPr>
  </w:style>
  <w:style w:type="numbering" w:customStyle="1" w:styleId="11">
    <w:name w:val="Нет списка1"/>
    <w:next w:val="a2"/>
    <w:uiPriority w:val="99"/>
    <w:semiHidden/>
    <w:unhideWhenUsed/>
    <w:rsid w:val="00823CBA"/>
  </w:style>
  <w:style w:type="character" w:styleId="a3">
    <w:name w:val="Hyperlink"/>
    <w:uiPriority w:val="99"/>
    <w:rsid w:val="00823CBA"/>
    <w:rPr>
      <w:color w:val="0000FF"/>
      <w:u w:val="single"/>
    </w:rPr>
  </w:style>
  <w:style w:type="paragraph" w:customStyle="1" w:styleId="a4">
    <w:basedOn w:val="a"/>
    <w:next w:val="a5"/>
    <w:uiPriority w:val="99"/>
    <w:rsid w:val="00823C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rsid w:val="00823CBA"/>
    <w:pPr>
      <w:suppressLineNumbers/>
      <w:tabs>
        <w:tab w:val="center" w:pos="4818"/>
        <w:tab w:val="right" w:pos="9637"/>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a7">
    <w:name w:val="Нижний колонтитул Знак"/>
    <w:basedOn w:val="a0"/>
    <w:link w:val="a6"/>
    <w:uiPriority w:val="99"/>
    <w:rsid w:val="00823CBA"/>
    <w:rPr>
      <w:rFonts w:ascii="Times New Roman" w:eastAsia="Times New Roman" w:hAnsi="Times New Roman" w:cs="Times New Roman"/>
      <w:sz w:val="24"/>
      <w:szCs w:val="24"/>
      <w:lang w:val="x-none" w:eastAsia="ar-SA"/>
    </w:rPr>
  </w:style>
  <w:style w:type="paragraph" w:customStyle="1" w:styleId="ConsPlusNormal">
    <w:name w:val="ConsPlusNormal"/>
    <w:uiPriority w:val="99"/>
    <w:rsid w:val="00823CBA"/>
    <w:pPr>
      <w:widowControl w:val="0"/>
      <w:suppressAutoHyphens/>
      <w:autoSpaceDE w:val="0"/>
      <w:spacing w:after="0" w:line="240" w:lineRule="auto"/>
      <w:ind w:firstLine="720"/>
    </w:pPr>
    <w:rPr>
      <w:rFonts w:ascii="Arial" w:eastAsia="MS Mincho" w:hAnsi="Arial" w:cs="Times New Roman"/>
      <w:sz w:val="20"/>
      <w:szCs w:val="20"/>
      <w:lang w:eastAsia="ar-SA"/>
    </w:rPr>
  </w:style>
  <w:style w:type="character" w:styleId="a8">
    <w:name w:val="page number"/>
    <w:basedOn w:val="a0"/>
    <w:uiPriority w:val="99"/>
    <w:unhideWhenUsed/>
    <w:rsid w:val="00823CBA"/>
  </w:style>
  <w:style w:type="paragraph" w:styleId="a9">
    <w:name w:val="List Paragraph"/>
    <w:basedOn w:val="a"/>
    <w:uiPriority w:val="34"/>
    <w:qFormat/>
    <w:rsid w:val="00823CBA"/>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rvps2">
    <w:name w:val="rvps2"/>
    <w:basedOn w:val="a"/>
    <w:rsid w:val="00823CBA"/>
    <w:pPr>
      <w:spacing w:before="105" w:after="105" w:line="240" w:lineRule="auto"/>
      <w:jc w:val="center"/>
    </w:pPr>
    <w:rPr>
      <w:rFonts w:ascii="Arial Unicode MS" w:eastAsia="Arial Unicode MS" w:hAnsi="Arial Unicode MS" w:cs="Arial Unicode MS"/>
      <w:sz w:val="24"/>
      <w:szCs w:val="24"/>
      <w:lang w:eastAsia="ru-RU"/>
    </w:rPr>
  </w:style>
  <w:style w:type="paragraph" w:customStyle="1" w:styleId="Textbody">
    <w:name w:val="Text body"/>
    <w:basedOn w:val="a"/>
    <w:rsid w:val="00823CBA"/>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a">
    <w:name w:val="Strong"/>
    <w:uiPriority w:val="22"/>
    <w:qFormat/>
    <w:rsid w:val="00823CBA"/>
    <w:rPr>
      <w:b/>
      <w:bCs/>
    </w:rPr>
  </w:style>
  <w:style w:type="character" w:customStyle="1" w:styleId="21">
    <w:name w:val="Основной текст (2)"/>
    <w:rsid w:val="00823CBA"/>
  </w:style>
  <w:style w:type="paragraph" w:customStyle="1" w:styleId="Default">
    <w:name w:val="Default"/>
    <w:rsid w:val="00823CB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b">
    <w:name w:val="Body Text"/>
    <w:basedOn w:val="a"/>
    <w:link w:val="ac"/>
    <w:rsid w:val="00823CBA"/>
    <w:pPr>
      <w:widowControl w:val="0"/>
      <w:suppressAutoHyphens/>
      <w:spacing w:after="120" w:line="240" w:lineRule="auto"/>
    </w:pPr>
    <w:rPr>
      <w:rFonts w:ascii="Times New Roman" w:eastAsia="Lucida Sans Unicode" w:hAnsi="Times New Roman" w:cs="Times New Roman"/>
      <w:kern w:val="1"/>
      <w:sz w:val="24"/>
      <w:szCs w:val="24"/>
      <w:lang w:eastAsia="zh-CN"/>
    </w:rPr>
  </w:style>
  <w:style w:type="character" w:customStyle="1" w:styleId="ac">
    <w:name w:val="Основной текст Знак"/>
    <w:basedOn w:val="a0"/>
    <w:link w:val="ab"/>
    <w:rsid w:val="00823CBA"/>
    <w:rPr>
      <w:rFonts w:ascii="Times New Roman" w:eastAsia="Lucida Sans Unicode" w:hAnsi="Times New Roman" w:cs="Times New Roman"/>
      <w:kern w:val="1"/>
      <w:sz w:val="24"/>
      <w:szCs w:val="24"/>
      <w:lang w:eastAsia="zh-CN"/>
    </w:rPr>
  </w:style>
  <w:style w:type="paragraph" w:customStyle="1" w:styleId="WW-">
    <w:name w:val="WW-Текст"/>
    <w:basedOn w:val="a"/>
    <w:rsid w:val="00823CBA"/>
    <w:pPr>
      <w:spacing w:after="0" w:line="360" w:lineRule="auto"/>
      <w:ind w:firstLine="720"/>
      <w:jc w:val="both"/>
    </w:pPr>
    <w:rPr>
      <w:rFonts w:ascii="Times New Roman" w:eastAsia="Times New Roman" w:hAnsi="Times New Roman" w:cs="Times New Roman"/>
      <w:kern w:val="1"/>
      <w:sz w:val="24"/>
      <w:szCs w:val="20"/>
      <w:lang w:eastAsia="zh-CN"/>
    </w:rPr>
  </w:style>
  <w:style w:type="paragraph" w:customStyle="1" w:styleId="western">
    <w:name w:val="western"/>
    <w:basedOn w:val="Default"/>
    <w:next w:val="Default"/>
    <w:uiPriority w:val="99"/>
    <w:rsid w:val="00823CBA"/>
    <w:rPr>
      <w:color w:val="auto"/>
    </w:rPr>
  </w:style>
  <w:style w:type="character" w:customStyle="1" w:styleId="FontStyle37">
    <w:name w:val="Font Style37"/>
    <w:rsid w:val="00823CBA"/>
    <w:rPr>
      <w:rFonts w:ascii="Times New Roman" w:hAnsi="Times New Roman" w:cs="Times New Roman"/>
      <w:sz w:val="26"/>
      <w:szCs w:val="26"/>
    </w:rPr>
  </w:style>
  <w:style w:type="paragraph" w:styleId="a5">
    <w:name w:val="Normal (Web)"/>
    <w:basedOn w:val="a"/>
    <w:uiPriority w:val="99"/>
    <w:unhideWhenUsed/>
    <w:rsid w:val="00823CBA"/>
    <w:rPr>
      <w:rFonts w:ascii="Times New Roman" w:hAnsi="Times New Roman" w:cs="Times New Roman"/>
      <w:sz w:val="24"/>
      <w:szCs w:val="24"/>
    </w:rPr>
  </w:style>
  <w:style w:type="character" w:customStyle="1" w:styleId="22">
    <w:name w:val="Основной текст (2)_"/>
    <w:link w:val="210"/>
    <w:rsid w:val="00D520AA"/>
    <w:rPr>
      <w:sz w:val="26"/>
      <w:szCs w:val="26"/>
      <w:shd w:val="clear" w:color="auto" w:fill="FFFFFF"/>
    </w:rPr>
  </w:style>
  <w:style w:type="paragraph" w:customStyle="1" w:styleId="210">
    <w:name w:val="Основной текст (2)1"/>
    <w:basedOn w:val="a"/>
    <w:link w:val="22"/>
    <w:rsid w:val="00D520AA"/>
    <w:pPr>
      <w:widowControl w:val="0"/>
      <w:shd w:val="clear" w:color="auto" w:fill="FFFFFF"/>
      <w:spacing w:before="600" w:after="0" w:line="485" w:lineRule="exact"/>
      <w:ind w:hanging="960"/>
      <w:jc w:val="both"/>
    </w:pPr>
    <w:rPr>
      <w:sz w:val="26"/>
      <w:szCs w:val="26"/>
    </w:rPr>
  </w:style>
  <w:style w:type="paragraph" w:customStyle="1" w:styleId="TableParagraph">
    <w:name w:val="Table Paragraph"/>
    <w:basedOn w:val="a"/>
    <w:uiPriority w:val="99"/>
    <w:rsid w:val="00D520AA"/>
    <w:pPr>
      <w:widowControl w:val="0"/>
      <w:autoSpaceDE w:val="0"/>
      <w:autoSpaceDN w:val="0"/>
      <w:spacing w:after="0" w:line="240" w:lineRule="auto"/>
    </w:pPr>
    <w:rPr>
      <w:rFonts w:ascii="Times New Roman" w:eastAsia="Times New Roman" w:hAnsi="Times New Roman" w:cs="Times New Roman"/>
    </w:rPr>
  </w:style>
  <w:style w:type="character" w:styleId="ad">
    <w:name w:val="FollowedHyperlink"/>
    <w:basedOn w:val="a0"/>
    <w:uiPriority w:val="99"/>
    <w:semiHidden/>
    <w:unhideWhenUsed/>
    <w:rsid w:val="009F47D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47"/>
  </w:style>
  <w:style w:type="paragraph" w:styleId="1">
    <w:name w:val="heading 1"/>
    <w:basedOn w:val="a"/>
    <w:next w:val="a"/>
    <w:link w:val="10"/>
    <w:qFormat/>
    <w:rsid w:val="00823CBA"/>
    <w:pPr>
      <w:keepNext/>
      <w:numPr>
        <w:numId w:val="1"/>
      </w:numPr>
      <w:suppressAutoHyphens/>
      <w:spacing w:after="0" w:line="240" w:lineRule="auto"/>
      <w:jc w:val="center"/>
      <w:outlineLvl w:val="0"/>
    </w:pPr>
    <w:rPr>
      <w:rFonts w:ascii="Times New Roman" w:eastAsia="Times New Roman" w:hAnsi="Times New Roman" w:cs="Times New Roman"/>
      <w:b/>
      <w:bCs/>
      <w:szCs w:val="24"/>
      <w:lang w:val="x-none" w:eastAsia="ar-SA"/>
    </w:rPr>
  </w:style>
  <w:style w:type="paragraph" w:styleId="2">
    <w:name w:val="heading 2"/>
    <w:basedOn w:val="a"/>
    <w:next w:val="a"/>
    <w:link w:val="20"/>
    <w:qFormat/>
    <w:rsid w:val="00823CBA"/>
    <w:pPr>
      <w:keepNext/>
      <w:numPr>
        <w:ilvl w:val="1"/>
        <w:numId w:val="1"/>
      </w:numPr>
      <w:suppressAutoHyphens/>
      <w:spacing w:after="0" w:line="240" w:lineRule="auto"/>
      <w:jc w:val="center"/>
      <w:outlineLvl w:val="1"/>
    </w:pPr>
    <w:rPr>
      <w:rFonts w:ascii="Times New Roman" w:eastAsia="Times New Roman" w:hAnsi="Times New Roman" w:cs="Times New Roman"/>
      <w:i/>
      <w:iCs/>
      <w:sz w:val="20"/>
      <w:szCs w:val="24"/>
      <w:lang w:val="x-none" w:eastAsia="ar-SA"/>
    </w:rPr>
  </w:style>
  <w:style w:type="paragraph" w:styleId="3">
    <w:name w:val="heading 3"/>
    <w:basedOn w:val="a"/>
    <w:next w:val="a"/>
    <w:link w:val="30"/>
    <w:qFormat/>
    <w:rsid w:val="00823CBA"/>
    <w:pPr>
      <w:keepNext/>
      <w:numPr>
        <w:ilvl w:val="2"/>
        <w:numId w:val="1"/>
      </w:numPr>
      <w:suppressAutoHyphens/>
      <w:spacing w:before="240" w:after="60" w:line="240" w:lineRule="auto"/>
      <w:outlineLvl w:val="2"/>
    </w:pPr>
    <w:rPr>
      <w:rFonts w:ascii="Arial" w:eastAsia="Times New Roman" w:hAnsi="Arial" w:cs="Times New Roman"/>
      <w:b/>
      <w:bCs/>
      <w:sz w:val="26"/>
      <w:szCs w:val="26"/>
      <w:lang w:val="x-none" w:eastAsia="ar-SA"/>
    </w:rPr>
  </w:style>
  <w:style w:type="paragraph" w:styleId="7">
    <w:name w:val="heading 7"/>
    <w:basedOn w:val="a"/>
    <w:next w:val="a"/>
    <w:link w:val="70"/>
    <w:qFormat/>
    <w:rsid w:val="00823CBA"/>
    <w:pPr>
      <w:numPr>
        <w:ilvl w:val="6"/>
        <w:numId w:val="1"/>
      </w:numPr>
      <w:suppressAutoHyphens/>
      <w:spacing w:before="240" w:after="60" w:line="240" w:lineRule="auto"/>
      <w:outlineLvl w:val="6"/>
    </w:pPr>
    <w:rPr>
      <w:rFonts w:ascii="Times New Roman" w:eastAsia="Times New Roman" w:hAnsi="Times New Roman" w:cs="Times New Roman"/>
      <w:sz w:val="24"/>
      <w:szCs w:val="24"/>
      <w:lang w:val="x-none"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3CBA"/>
    <w:rPr>
      <w:rFonts w:ascii="Times New Roman" w:eastAsia="Times New Roman" w:hAnsi="Times New Roman" w:cs="Times New Roman"/>
      <w:b/>
      <w:bCs/>
      <w:szCs w:val="24"/>
      <w:lang w:val="x-none" w:eastAsia="ar-SA"/>
    </w:rPr>
  </w:style>
  <w:style w:type="character" w:customStyle="1" w:styleId="20">
    <w:name w:val="Заголовок 2 Знак"/>
    <w:basedOn w:val="a0"/>
    <w:link w:val="2"/>
    <w:rsid w:val="00823CBA"/>
    <w:rPr>
      <w:rFonts w:ascii="Times New Roman" w:eastAsia="Times New Roman" w:hAnsi="Times New Roman" w:cs="Times New Roman"/>
      <w:i/>
      <w:iCs/>
      <w:sz w:val="20"/>
      <w:szCs w:val="24"/>
      <w:lang w:val="x-none" w:eastAsia="ar-SA"/>
    </w:rPr>
  </w:style>
  <w:style w:type="character" w:customStyle="1" w:styleId="30">
    <w:name w:val="Заголовок 3 Знак"/>
    <w:basedOn w:val="a0"/>
    <w:link w:val="3"/>
    <w:rsid w:val="00823CBA"/>
    <w:rPr>
      <w:rFonts w:ascii="Arial" w:eastAsia="Times New Roman" w:hAnsi="Arial" w:cs="Times New Roman"/>
      <w:b/>
      <w:bCs/>
      <w:sz w:val="26"/>
      <w:szCs w:val="26"/>
      <w:lang w:val="x-none" w:eastAsia="ar-SA"/>
    </w:rPr>
  </w:style>
  <w:style w:type="character" w:customStyle="1" w:styleId="70">
    <w:name w:val="Заголовок 7 Знак"/>
    <w:basedOn w:val="a0"/>
    <w:link w:val="7"/>
    <w:rsid w:val="00823CBA"/>
    <w:rPr>
      <w:rFonts w:ascii="Times New Roman" w:eastAsia="Times New Roman" w:hAnsi="Times New Roman" w:cs="Times New Roman"/>
      <w:sz w:val="24"/>
      <w:szCs w:val="24"/>
      <w:lang w:val="x-none" w:eastAsia="ar-SA"/>
    </w:rPr>
  </w:style>
  <w:style w:type="numbering" w:customStyle="1" w:styleId="11">
    <w:name w:val="Нет списка1"/>
    <w:next w:val="a2"/>
    <w:uiPriority w:val="99"/>
    <w:semiHidden/>
    <w:unhideWhenUsed/>
    <w:rsid w:val="00823CBA"/>
  </w:style>
  <w:style w:type="character" w:styleId="a3">
    <w:name w:val="Hyperlink"/>
    <w:uiPriority w:val="99"/>
    <w:rsid w:val="00823CBA"/>
    <w:rPr>
      <w:color w:val="0000FF"/>
      <w:u w:val="single"/>
    </w:rPr>
  </w:style>
  <w:style w:type="paragraph" w:customStyle="1" w:styleId="a4">
    <w:basedOn w:val="a"/>
    <w:next w:val="a5"/>
    <w:uiPriority w:val="99"/>
    <w:rsid w:val="00823C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rsid w:val="00823CBA"/>
    <w:pPr>
      <w:suppressLineNumbers/>
      <w:tabs>
        <w:tab w:val="center" w:pos="4818"/>
        <w:tab w:val="right" w:pos="9637"/>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a7">
    <w:name w:val="Нижний колонтитул Знак"/>
    <w:basedOn w:val="a0"/>
    <w:link w:val="a6"/>
    <w:uiPriority w:val="99"/>
    <w:rsid w:val="00823CBA"/>
    <w:rPr>
      <w:rFonts w:ascii="Times New Roman" w:eastAsia="Times New Roman" w:hAnsi="Times New Roman" w:cs="Times New Roman"/>
      <w:sz w:val="24"/>
      <w:szCs w:val="24"/>
      <w:lang w:val="x-none" w:eastAsia="ar-SA"/>
    </w:rPr>
  </w:style>
  <w:style w:type="paragraph" w:customStyle="1" w:styleId="ConsPlusNormal">
    <w:name w:val="ConsPlusNormal"/>
    <w:uiPriority w:val="99"/>
    <w:rsid w:val="00823CBA"/>
    <w:pPr>
      <w:widowControl w:val="0"/>
      <w:suppressAutoHyphens/>
      <w:autoSpaceDE w:val="0"/>
      <w:spacing w:after="0" w:line="240" w:lineRule="auto"/>
      <w:ind w:firstLine="720"/>
    </w:pPr>
    <w:rPr>
      <w:rFonts w:ascii="Arial" w:eastAsia="MS Mincho" w:hAnsi="Arial" w:cs="Times New Roman"/>
      <w:sz w:val="20"/>
      <w:szCs w:val="20"/>
      <w:lang w:eastAsia="ar-SA"/>
    </w:rPr>
  </w:style>
  <w:style w:type="character" w:styleId="a8">
    <w:name w:val="page number"/>
    <w:basedOn w:val="a0"/>
    <w:uiPriority w:val="99"/>
    <w:unhideWhenUsed/>
    <w:rsid w:val="00823CBA"/>
  </w:style>
  <w:style w:type="paragraph" w:styleId="a9">
    <w:name w:val="List Paragraph"/>
    <w:basedOn w:val="a"/>
    <w:uiPriority w:val="34"/>
    <w:qFormat/>
    <w:rsid w:val="00823CBA"/>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rvps2">
    <w:name w:val="rvps2"/>
    <w:basedOn w:val="a"/>
    <w:rsid w:val="00823CBA"/>
    <w:pPr>
      <w:spacing w:before="105" w:after="105" w:line="240" w:lineRule="auto"/>
      <w:jc w:val="center"/>
    </w:pPr>
    <w:rPr>
      <w:rFonts w:ascii="Arial Unicode MS" w:eastAsia="Arial Unicode MS" w:hAnsi="Arial Unicode MS" w:cs="Arial Unicode MS"/>
      <w:sz w:val="24"/>
      <w:szCs w:val="24"/>
      <w:lang w:eastAsia="ru-RU"/>
    </w:rPr>
  </w:style>
  <w:style w:type="paragraph" w:customStyle="1" w:styleId="Textbody">
    <w:name w:val="Text body"/>
    <w:basedOn w:val="a"/>
    <w:rsid w:val="00823CBA"/>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a">
    <w:name w:val="Strong"/>
    <w:uiPriority w:val="22"/>
    <w:qFormat/>
    <w:rsid w:val="00823CBA"/>
    <w:rPr>
      <w:b/>
      <w:bCs/>
    </w:rPr>
  </w:style>
  <w:style w:type="character" w:customStyle="1" w:styleId="21">
    <w:name w:val="Основной текст (2)"/>
    <w:rsid w:val="00823CBA"/>
  </w:style>
  <w:style w:type="paragraph" w:customStyle="1" w:styleId="Default">
    <w:name w:val="Default"/>
    <w:rsid w:val="00823CB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b">
    <w:name w:val="Body Text"/>
    <w:basedOn w:val="a"/>
    <w:link w:val="ac"/>
    <w:rsid w:val="00823CBA"/>
    <w:pPr>
      <w:widowControl w:val="0"/>
      <w:suppressAutoHyphens/>
      <w:spacing w:after="120" w:line="240" w:lineRule="auto"/>
    </w:pPr>
    <w:rPr>
      <w:rFonts w:ascii="Times New Roman" w:eastAsia="Lucida Sans Unicode" w:hAnsi="Times New Roman" w:cs="Times New Roman"/>
      <w:kern w:val="1"/>
      <w:sz w:val="24"/>
      <w:szCs w:val="24"/>
      <w:lang w:eastAsia="zh-CN"/>
    </w:rPr>
  </w:style>
  <w:style w:type="character" w:customStyle="1" w:styleId="ac">
    <w:name w:val="Основной текст Знак"/>
    <w:basedOn w:val="a0"/>
    <w:link w:val="ab"/>
    <w:rsid w:val="00823CBA"/>
    <w:rPr>
      <w:rFonts w:ascii="Times New Roman" w:eastAsia="Lucida Sans Unicode" w:hAnsi="Times New Roman" w:cs="Times New Roman"/>
      <w:kern w:val="1"/>
      <w:sz w:val="24"/>
      <w:szCs w:val="24"/>
      <w:lang w:eastAsia="zh-CN"/>
    </w:rPr>
  </w:style>
  <w:style w:type="paragraph" w:customStyle="1" w:styleId="WW-">
    <w:name w:val="WW-Текст"/>
    <w:basedOn w:val="a"/>
    <w:rsid w:val="00823CBA"/>
    <w:pPr>
      <w:spacing w:after="0" w:line="360" w:lineRule="auto"/>
      <w:ind w:firstLine="720"/>
      <w:jc w:val="both"/>
    </w:pPr>
    <w:rPr>
      <w:rFonts w:ascii="Times New Roman" w:eastAsia="Times New Roman" w:hAnsi="Times New Roman" w:cs="Times New Roman"/>
      <w:kern w:val="1"/>
      <w:sz w:val="24"/>
      <w:szCs w:val="20"/>
      <w:lang w:eastAsia="zh-CN"/>
    </w:rPr>
  </w:style>
  <w:style w:type="paragraph" w:customStyle="1" w:styleId="western">
    <w:name w:val="western"/>
    <w:basedOn w:val="Default"/>
    <w:next w:val="Default"/>
    <w:uiPriority w:val="99"/>
    <w:rsid w:val="00823CBA"/>
    <w:rPr>
      <w:color w:val="auto"/>
    </w:rPr>
  </w:style>
  <w:style w:type="character" w:customStyle="1" w:styleId="FontStyle37">
    <w:name w:val="Font Style37"/>
    <w:rsid w:val="00823CBA"/>
    <w:rPr>
      <w:rFonts w:ascii="Times New Roman" w:hAnsi="Times New Roman" w:cs="Times New Roman"/>
      <w:sz w:val="26"/>
      <w:szCs w:val="26"/>
    </w:rPr>
  </w:style>
  <w:style w:type="paragraph" w:styleId="a5">
    <w:name w:val="Normal (Web)"/>
    <w:basedOn w:val="a"/>
    <w:uiPriority w:val="99"/>
    <w:unhideWhenUsed/>
    <w:rsid w:val="00823CBA"/>
    <w:rPr>
      <w:rFonts w:ascii="Times New Roman" w:hAnsi="Times New Roman" w:cs="Times New Roman"/>
      <w:sz w:val="24"/>
      <w:szCs w:val="24"/>
    </w:rPr>
  </w:style>
  <w:style w:type="character" w:customStyle="1" w:styleId="22">
    <w:name w:val="Основной текст (2)_"/>
    <w:link w:val="210"/>
    <w:rsid w:val="00D520AA"/>
    <w:rPr>
      <w:sz w:val="26"/>
      <w:szCs w:val="26"/>
      <w:shd w:val="clear" w:color="auto" w:fill="FFFFFF"/>
    </w:rPr>
  </w:style>
  <w:style w:type="paragraph" w:customStyle="1" w:styleId="210">
    <w:name w:val="Основной текст (2)1"/>
    <w:basedOn w:val="a"/>
    <w:link w:val="22"/>
    <w:rsid w:val="00D520AA"/>
    <w:pPr>
      <w:widowControl w:val="0"/>
      <w:shd w:val="clear" w:color="auto" w:fill="FFFFFF"/>
      <w:spacing w:before="600" w:after="0" w:line="485" w:lineRule="exact"/>
      <w:ind w:hanging="960"/>
      <w:jc w:val="both"/>
    </w:pPr>
    <w:rPr>
      <w:sz w:val="26"/>
      <w:szCs w:val="26"/>
    </w:rPr>
  </w:style>
  <w:style w:type="paragraph" w:customStyle="1" w:styleId="TableParagraph">
    <w:name w:val="Table Paragraph"/>
    <w:basedOn w:val="a"/>
    <w:uiPriority w:val="99"/>
    <w:rsid w:val="00D520AA"/>
    <w:pPr>
      <w:widowControl w:val="0"/>
      <w:autoSpaceDE w:val="0"/>
      <w:autoSpaceDN w:val="0"/>
      <w:spacing w:after="0" w:line="240" w:lineRule="auto"/>
    </w:pPr>
    <w:rPr>
      <w:rFonts w:ascii="Times New Roman" w:eastAsia="Times New Roman" w:hAnsi="Times New Roman" w:cs="Times New Roman"/>
    </w:rPr>
  </w:style>
  <w:style w:type="character" w:styleId="ad">
    <w:name w:val="FollowedHyperlink"/>
    <w:basedOn w:val="a0"/>
    <w:uiPriority w:val="99"/>
    <w:semiHidden/>
    <w:unhideWhenUsed/>
    <w:rsid w:val="009F47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14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7035" TargetMode="External"/><Relationship Id="rId13" Type="http://schemas.openxmlformats.org/officeDocument/2006/relationships/hyperlink" Target="http://www.gup.ru/"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493339" TargetMode="External"/><Relationship Id="rId17" Type="http://schemas.openxmlformats.org/officeDocument/2006/relationships/hyperlink" Target="http://e.lanbook.com/" TargetMode="External"/><Relationship Id="rId2" Type="http://schemas.openxmlformats.org/officeDocument/2006/relationships/styles" Target="styles.xml"/><Relationship Id="rId16" Type="http://schemas.openxmlformats.org/officeDocument/2006/relationships/hyperlink" Target="http://window.ed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93142"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10" Type="http://schemas.openxmlformats.org/officeDocument/2006/relationships/hyperlink" Target="https://urait.ru/bcode/494383"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493336" TargetMode="External"/><Relationship Id="rId14" Type="http://schemas.openxmlformats.org/officeDocument/2006/relationships/hyperlink" Target="http://edu.g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7448</Words>
  <Characters>42459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 Иван Юрьевич</dc:creator>
  <cp:lastModifiedBy>GazinaKV99</cp:lastModifiedBy>
  <cp:revision>2</cp:revision>
  <dcterms:created xsi:type="dcterms:W3CDTF">2022-09-13T13:55:00Z</dcterms:created>
  <dcterms:modified xsi:type="dcterms:W3CDTF">2022-09-13T13:55:00Z</dcterms:modified>
</cp:coreProperties>
</file>